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1E54C" w14:textId="77777777" w:rsidR="00260517" w:rsidRDefault="00260517" w:rsidP="00271C08">
      <w:pPr>
        <w:spacing w:after="0"/>
        <w:jc w:val="center"/>
        <w:rPr>
          <w:b/>
        </w:rPr>
      </w:pPr>
    </w:p>
    <w:p w14:paraId="29B64AA2" w14:textId="77777777" w:rsidR="00260517" w:rsidRDefault="00260517" w:rsidP="00271C08">
      <w:pPr>
        <w:spacing w:after="0"/>
        <w:jc w:val="center"/>
        <w:rPr>
          <w:b/>
        </w:rPr>
      </w:pPr>
    </w:p>
    <w:p w14:paraId="38D0FD49" w14:textId="77777777" w:rsidR="009D00BE" w:rsidRDefault="00260517" w:rsidP="00CD24CE">
      <w:pPr>
        <w:pStyle w:val="Heading1"/>
        <w:ind w:left="-709"/>
        <w:jc w:val="center"/>
      </w:pPr>
      <w:r>
        <w:rPr>
          <w:noProof/>
          <w:lang w:val="en-US"/>
        </w:rPr>
        <w:drawing>
          <wp:anchor distT="0" distB="0" distL="114300" distR="114300" simplePos="0" relativeHeight="251659264" behindDoc="0" locked="0" layoutInCell="1" allowOverlap="1" wp14:anchorId="05017A0F" wp14:editId="24B448D3">
            <wp:simplePos x="0" y="0"/>
            <wp:positionH relativeFrom="page">
              <wp:posOffset>431800</wp:posOffset>
            </wp:positionH>
            <wp:positionV relativeFrom="page">
              <wp:posOffset>431800</wp:posOffset>
            </wp:positionV>
            <wp:extent cx="1872000" cy="864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oA Logo A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2000" cy="864000"/>
                    </a:xfrm>
                    <a:prstGeom prst="rect">
                      <a:avLst/>
                    </a:prstGeom>
                  </pic:spPr>
                </pic:pic>
              </a:graphicData>
            </a:graphic>
            <wp14:sizeRelH relativeFrom="margin">
              <wp14:pctWidth>0</wp14:pctWidth>
            </wp14:sizeRelH>
            <wp14:sizeRelV relativeFrom="margin">
              <wp14:pctHeight>0</wp14:pctHeight>
            </wp14:sizeRelV>
          </wp:anchor>
        </w:drawing>
      </w:r>
      <w:r w:rsidR="00271C08">
        <w:t>G</w:t>
      </w:r>
      <w:r w:rsidR="009D00BE">
        <w:t>uidelines for the Provision of Anaesthetic Services</w:t>
      </w:r>
    </w:p>
    <w:p w14:paraId="515A0144" w14:textId="7372B2E2" w:rsidR="00906F41" w:rsidRDefault="00271C08" w:rsidP="009D00BE">
      <w:pPr>
        <w:pStyle w:val="Heading1"/>
        <w:spacing w:before="0"/>
        <w:ind w:left="-709"/>
        <w:jc w:val="center"/>
      </w:pPr>
      <w:r>
        <w:t xml:space="preserve"> </w:t>
      </w:r>
      <w:r w:rsidR="00CD00AB">
        <w:t xml:space="preserve">AiT rep on </w:t>
      </w:r>
      <w:r w:rsidR="00396EDD">
        <w:t>Chapter Development Group</w:t>
      </w:r>
      <w:r>
        <w:t xml:space="preserve"> Job Description</w:t>
      </w:r>
    </w:p>
    <w:p w14:paraId="04EF746F" w14:textId="77777777" w:rsidR="00271C08" w:rsidRDefault="00271C08" w:rsidP="00AC254C">
      <w:pPr>
        <w:spacing w:after="0"/>
        <w:rPr>
          <w:b/>
        </w:rPr>
      </w:pPr>
    </w:p>
    <w:tbl>
      <w:tblPr>
        <w:tblStyle w:val="TableGrid"/>
        <w:tblW w:w="10348" w:type="dxa"/>
        <w:tblInd w:w="-601" w:type="dxa"/>
        <w:tblLook w:val="04A0" w:firstRow="1" w:lastRow="0" w:firstColumn="1" w:lastColumn="0" w:noHBand="0" w:noVBand="1"/>
      </w:tblPr>
      <w:tblGrid>
        <w:gridCol w:w="1843"/>
        <w:gridCol w:w="8505"/>
      </w:tblGrid>
      <w:tr w:rsidR="00396EDD" w:rsidRPr="00940811" w14:paraId="5984C663" w14:textId="77777777" w:rsidTr="00C25702">
        <w:trPr>
          <w:trHeight w:val="793"/>
        </w:trPr>
        <w:tc>
          <w:tcPr>
            <w:tcW w:w="1843" w:type="dxa"/>
          </w:tcPr>
          <w:p w14:paraId="60C82DCF" w14:textId="77777777" w:rsidR="00396EDD" w:rsidRPr="00940811" w:rsidRDefault="00396EDD" w:rsidP="00C25702">
            <w:pPr>
              <w:spacing w:before="120" w:after="120"/>
              <w:rPr>
                <w:b/>
                <w:color w:val="291F51" w:themeColor="accent1"/>
              </w:rPr>
            </w:pPr>
            <w:r w:rsidRPr="00940811">
              <w:rPr>
                <w:b/>
                <w:color w:val="291F51" w:themeColor="accent1"/>
              </w:rPr>
              <w:t>Role</w:t>
            </w:r>
          </w:p>
        </w:tc>
        <w:tc>
          <w:tcPr>
            <w:tcW w:w="8505" w:type="dxa"/>
          </w:tcPr>
          <w:p w14:paraId="7A924C44" w14:textId="753E127F" w:rsidR="00396EDD" w:rsidRPr="00940811" w:rsidRDefault="00CD00AB" w:rsidP="00C25702">
            <w:pPr>
              <w:spacing w:before="120" w:after="120"/>
            </w:pPr>
            <w:r>
              <w:t xml:space="preserve">Anaesthetist in Training representative on the </w:t>
            </w:r>
            <w:r w:rsidR="00396EDD" w:rsidRPr="00940811">
              <w:t>Chapter Development Group (CDG)</w:t>
            </w:r>
            <w:r>
              <w:t>.</w:t>
            </w:r>
          </w:p>
        </w:tc>
      </w:tr>
      <w:tr w:rsidR="00396EDD" w:rsidRPr="00940811" w14:paraId="7A233A7D" w14:textId="77777777" w:rsidTr="00C25702">
        <w:trPr>
          <w:trHeight w:val="549"/>
        </w:trPr>
        <w:tc>
          <w:tcPr>
            <w:tcW w:w="1843" w:type="dxa"/>
          </w:tcPr>
          <w:p w14:paraId="55BB9D34" w14:textId="77777777" w:rsidR="00396EDD" w:rsidRPr="00940811" w:rsidRDefault="00396EDD" w:rsidP="00C25702">
            <w:pPr>
              <w:spacing w:before="120" w:after="120"/>
              <w:rPr>
                <w:b/>
                <w:color w:val="291F51" w:themeColor="accent1"/>
              </w:rPr>
            </w:pPr>
            <w:r w:rsidRPr="00940811">
              <w:rPr>
                <w:b/>
                <w:color w:val="291F51" w:themeColor="accent1"/>
              </w:rPr>
              <w:t>Organisation</w:t>
            </w:r>
          </w:p>
        </w:tc>
        <w:tc>
          <w:tcPr>
            <w:tcW w:w="8505" w:type="dxa"/>
          </w:tcPr>
          <w:p w14:paraId="198ABA8C" w14:textId="77777777" w:rsidR="00396EDD" w:rsidRPr="00940811" w:rsidRDefault="00396EDD" w:rsidP="00C25702">
            <w:pPr>
              <w:spacing w:before="120" w:after="120"/>
            </w:pPr>
            <w:r w:rsidRPr="00940811">
              <w:t>The Royal College of Anaesthetists (RCoA)</w:t>
            </w:r>
          </w:p>
        </w:tc>
      </w:tr>
    </w:tbl>
    <w:p w14:paraId="1EB7928A" w14:textId="77777777" w:rsidR="00396EDD" w:rsidRDefault="00396EDD" w:rsidP="00396EDD">
      <w:pPr>
        <w:spacing w:after="0"/>
        <w:ind w:hanging="567"/>
        <w:rPr>
          <w:b/>
          <w:bCs/>
          <w:color w:val="1F2951"/>
          <w:sz w:val="24"/>
          <w:szCs w:val="24"/>
        </w:rPr>
      </w:pPr>
    </w:p>
    <w:p w14:paraId="3487BF01" w14:textId="0B783C8D" w:rsidR="00396EDD" w:rsidRDefault="00396EDD" w:rsidP="00396EDD">
      <w:pPr>
        <w:spacing w:after="0"/>
        <w:ind w:hanging="567"/>
        <w:rPr>
          <w:b/>
          <w:bCs/>
          <w:color w:val="1F2951"/>
          <w:sz w:val="24"/>
          <w:szCs w:val="24"/>
        </w:rPr>
      </w:pPr>
      <w:r w:rsidRPr="00940811">
        <w:rPr>
          <w:b/>
          <w:bCs/>
          <w:color w:val="1F2951"/>
          <w:sz w:val="24"/>
          <w:szCs w:val="24"/>
        </w:rPr>
        <w:t>Role description</w:t>
      </w:r>
    </w:p>
    <w:p w14:paraId="0036B316" w14:textId="77777777" w:rsidR="00396EDD" w:rsidRPr="00940811" w:rsidRDefault="00396EDD" w:rsidP="00396EDD">
      <w:pPr>
        <w:spacing w:after="0"/>
        <w:ind w:hanging="567"/>
        <w:rPr>
          <w:b/>
          <w:bCs/>
          <w:color w:val="1F2951"/>
          <w:sz w:val="24"/>
          <w:szCs w:val="24"/>
        </w:rPr>
      </w:pPr>
    </w:p>
    <w:tbl>
      <w:tblPr>
        <w:tblStyle w:val="TableGrid"/>
        <w:tblW w:w="10348" w:type="dxa"/>
        <w:tblInd w:w="-601" w:type="dxa"/>
        <w:tblLook w:val="04A0" w:firstRow="1" w:lastRow="0" w:firstColumn="1" w:lastColumn="0" w:noHBand="0" w:noVBand="1"/>
      </w:tblPr>
      <w:tblGrid>
        <w:gridCol w:w="1843"/>
        <w:gridCol w:w="8505"/>
      </w:tblGrid>
      <w:tr w:rsidR="00396EDD" w:rsidRPr="00940811" w14:paraId="5816C647" w14:textId="77777777" w:rsidTr="00C25702">
        <w:trPr>
          <w:cantSplit/>
        </w:trPr>
        <w:tc>
          <w:tcPr>
            <w:tcW w:w="1843" w:type="dxa"/>
          </w:tcPr>
          <w:p w14:paraId="56B74AED" w14:textId="77777777" w:rsidR="00396EDD" w:rsidRPr="00940811" w:rsidRDefault="00396EDD" w:rsidP="00C25702">
            <w:pPr>
              <w:rPr>
                <w:b/>
                <w:color w:val="291F51" w:themeColor="accent1"/>
              </w:rPr>
            </w:pPr>
          </w:p>
          <w:p w14:paraId="50C23D77" w14:textId="77777777" w:rsidR="00396EDD" w:rsidRPr="00940811" w:rsidRDefault="00396EDD" w:rsidP="00C25702">
            <w:pPr>
              <w:rPr>
                <w:b/>
                <w:color w:val="291F51" w:themeColor="accent1"/>
              </w:rPr>
            </w:pPr>
            <w:r w:rsidRPr="00940811">
              <w:rPr>
                <w:b/>
                <w:color w:val="291F51" w:themeColor="accent1"/>
              </w:rPr>
              <w:t>Summary</w:t>
            </w:r>
          </w:p>
        </w:tc>
        <w:tc>
          <w:tcPr>
            <w:tcW w:w="8505" w:type="dxa"/>
          </w:tcPr>
          <w:p w14:paraId="46BCD021" w14:textId="77777777" w:rsidR="00396EDD" w:rsidRPr="00940811" w:rsidRDefault="00396EDD" w:rsidP="00C25702">
            <w:pPr>
              <w:spacing w:line="259" w:lineRule="auto"/>
            </w:pPr>
          </w:p>
          <w:p w14:paraId="548949EB" w14:textId="77777777" w:rsidR="00396EDD" w:rsidRPr="00940811" w:rsidRDefault="00396EDD" w:rsidP="00C25702">
            <w:pPr>
              <w:spacing w:line="259" w:lineRule="auto"/>
            </w:pPr>
            <w:r w:rsidRPr="00940811">
              <w:t xml:space="preserve">Members of the CDG will work in collaboration with the GPAS authors, GPAS Editor, RCoA guidelines project team and the other members of the CDG. </w:t>
            </w:r>
          </w:p>
          <w:p w14:paraId="31E5A499" w14:textId="77777777" w:rsidR="00396EDD" w:rsidRPr="00940811" w:rsidRDefault="00396EDD" w:rsidP="00C25702">
            <w:pPr>
              <w:spacing w:before="120" w:after="120"/>
            </w:pPr>
            <w:r w:rsidRPr="00940811">
              <w:t xml:space="preserve">Applicants will have experience of working with multi-professional committees or working groups. Strong interpersonal skills and excellent verbal and written skills are required, along with an ability to communicate complex issues to differing audiences. </w:t>
            </w:r>
          </w:p>
          <w:p w14:paraId="51E84E75" w14:textId="77777777" w:rsidR="00396EDD" w:rsidRPr="00940811" w:rsidRDefault="00396EDD" w:rsidP="00C25702">
            <w:pPr>
              <w:spacing w:before="120" w:after="120"/>
            </w:pPr>
            <w:r w:rsidRPr="00940811">
              <w:t xml:space="preserve">Applicants will ideally </w:t>
            </w:r>
            <w:proofErr w:type="gramStart"/>
            <w:r w:rsidRPr="00940811">
              <w:t>have an understanding of</w:t>
            </w:r>
            <w:proofErr w:type="gramEnd"/>
            <w:r w:rsidRPr="00940811">
              <w:t xml:space="preserve"> guideline development processes, systematic reviews, working in committees and critical appraisal methods. Once appointed, the CDG members will work with the GPAS authors responsible for reviewing and presenting the guidelines to the CDG.</w:t>
            </w:r>
          </w:p>
        </w:tc>
      </w:tr>
      <w:tr w:rsidR="00396EDD" w:rsidRPr="00940811" w14:paraId="28A296F7" w14:textId="77777777" w:rsidTr="00C25702">
        <w:trPr>
          <w:cantSplit/>
        </w:trPr>
        <w:tc>
          <w:tcPr>
            <w:tcW w:w="1843" w:type="dxa"/>
          </w:tcPr>
          <w:p w14:paraId="7CC18195" w14:textId="77777777" w:rsidR="00396EDD" w:rsidRPr="00940811" w:rsidRDefault="00396EDD" w:rsidP="00C25702">
            <w:pPr>
              <w:rPr>
                <w:b/>
                <w:color w:val="291F51" w:themeColor="accent1"/>
              </w:rPr>
            </w:pPr>
          </w:p>
          <w:p w14:paraId="269531A2" w14:textId="77777777" w:rsidR="00396EDD" w:rsidRPr="00940811" w:rsidRDefault="00396EDD" w:rsidP="00C25702">
            <w:pPr>
              <w:rPr>
                <w:b/>
                <w:color w:val="291F51" w:themeColor="accent1"/>
              </w:rPr>
            </w:pPr>
            <w:r w:rsidRPr="00940811">
              <w:rPr>
                <w:b/>
                <w:color w:val="291F51" w:themeColor="accent1"/>
              </w:rPr>
              <w:t>Responsibilities</w:t>
            </w:r>
          </w:p>
        </w:tc>
        <w:tc>
          <w:tcPr>
            <w:tcW w:w="8505" w:type="dxa"/>
          </w:tcPr>
          <w:p w14:paraId="449DDB1C" w14:textId="77777777" w:rsidR="00396EDD" w:rsidRPr="00940811" w:rsidRDefault="00396EDD" w:rsidP="00C25702">
            <w:pPr>
              <w:spacing w:line="259" w:lineRule="auto"/>
            </w:pPr>
          </w:p>
          <w:p w14:paraId="76EB910B" w14:textId="77777777" w:rsidR="00396EDD" w:rsidRPr="00940811" w:rsidRDefault="00396EDD" w:rsidP="00D61342">
            <w:pPr>
              <w:pStyle w:val="ListParagraph"/>
              <w:numPr>
                <w:ilvl w:val="0"/>
                <w:numId w:val="20"/>
              </w:numPr>
              <w:spacing w:line="259" w:lineRule="auto"/>
              <w:ind w:left="349" w:hanging="283"/>
            </w:pPr>
            <w:r w:rsidRPr="00940811">
              <w:t xml:space="preserve">Review the recommendations within the GPAS chapter and provide feedback </w:t>
            </w:r>
          </w:p>
          <w:p w14:paraId="462844F6" w14:textId="77777777" w:rsidR="00396EDD" w:rsidRPr="00940811" w:rsidRDefault="00396EDD" w:rsidP="00D61342">
            <w:pPr>
              <w:pStyle w:val="ListParagraph"/>
              <w:numPr>
                <w:ilvl w:val="0"/>
                <w:numId w:val="20"/>
              </w:numPr>
              <w:spacing w:line="259" w:lineRule="auto"/>
              <w:ind w:left="349" w:hanging="283"/>
            </w:pPr>
            <w:r w:rsidRPr="00940811">
              <w:t xml:space="preserve">Work collaboratively with the GPAS authors and RCoA guidelines project team as required at and in between meetings </w:t>
            </w:r>
          </w:p>
          <w:p w14:paraId="11EA75D9" w14:textId="77777777" w:rsidR="00396EDD" w:rsidRPr="00940811" w:rsidRDefault="00396EDD" w:rsidP="00D61342">
            <w:pPr>
              <w:pStyle w:val="ListParagraph"/>
              <w:numPr>
                <w:ilvl w:val="0"/>
                <w:numId w:val="20"/>
              </w:numPr>
              <w:spacing w:line="259" w:lineRule="auto"/>
              <w:ind w:left="349" w:hanging="283"/>
            </w:pPr>
            <w:r w:rsidRPr="00940811">
              <w:t xml:space="preserve">Participate in group discussion and decision making during the CDG meeting. </w:t>
            </w:r>
          </w:p>
          <w:p w14:paraId="6AB7CF8F" w14:textId="77777777" w:rsidR="00396EDD" w:rsidRPr="00940811" w:rsidRDefault="00396EDD" w:rsidP="00C25702">
            <w:pPr>
              <w:spacing w:before="120" w:after="120"/>
            </w:pPr>
            <w:r w:rsidRPr="00940811">
              <w:t>CDG members will be supported by the RCoA guidelines project team who will be responsible for the overall project management of the guidelines including organising CDG meetings (where appropriate), circulating chapter drafts, collating responses from the CDG and keeping version control of the document.</w:t>
            </w:r>
          </w:p>
        </w:tc>
      </w:tr>
      <w:tr w:rsidR="00396EDD" w:rsidRPr="00940811" w14:paraId="16DE31D2" w14:textId="77777777" w:rsidTr="00C25702">
        <w:trPr>
          <w:cantSplit/>
        </w:trPr>
        <w:tc>
          <w:tcPr>
            <w:tcW w:w="1843" w:type="dxa"/>
          </w:tcPr>
          <w:p w14:paraId="0086386F" w14:textId="77777777" w:rsidR="00396EDD" w:rsidRPr="00940811" w:rsidRDefault="00396EDD" w:rsidP="00C25702">
            <w:pPr>
              <w:spacing w:before="120" w:after="120"/>
              <w:rPr>
                <w:b/>
                <w:color w:val="291F51" w:themeColor="accent1"/>
              </w:rPr>
            </w:pPr>
            <w:r w:rsidRPr="00940811">
              <w:rPr>
                <w:b/>
                <w:color w:val="291F51" w:themeColor="accent1"/>
              </w:rPr>
              <w:t>Conditions (e.g. time commitments, length of appointment)</w:t>
            </w:r>
          </w:p>
        </w:tc>
        <w:tc>
          <w:tcPr>
            <w:tcW w:w="8505" w:type="dxa"/>
          </w:tcPr>
          <w:p w14:paraId="382F9E5E" w14:textId="77777777" w:rsidR="00396EDD" w:rsidRPr="00940811" w:rsidRDefault="00396EDD" w:rsidP="00C25702">
            <w:pPr>
              <w:spacing w:before="120" w:after="120"/>
            </w:pPr>
            <w:r w:rsidRPr="00940811">
              <w:t>It is anticipated that you will be required to attend one CDG meeting via Microsoft Teams. Subsequent meetings will take place as necessary, and CDG members are expected to make reasonable efforts to attend these meetings.</w:t>
            </w:r>
          </w:p>
          <w:p w14:paraId="15DB3DCA" w14:textId="77777777" w:rsidR="00396EDD" w:rsidRPr="00940811" w:rsidRDefault="00396EDD" w:rsidP="00C25702">
            <w:pPr>
              <w:spacing w:before="120" w:after="120"/>
              <w:rPr>
                <w:u w:val="single"/>
              </w:rPr>
            </w:pPr>
            <w:proofErr w:type="gramStart"/>
            <w:r w:rsidRPr="00940811">
              <w:t>The majority of</w:t>
            </w:r>
            <w:proofErr w:type="gramEnd"/>
            <w:r w:rsidRPr="00940811">
              <w:t xml:space="preserve"> correspondence will be via email. CDG members will be asked to review the chapter draft and provide feedback where appropriate. </w:t>
            </w:r>
          </w:p>
        </w:tc>
      </w:tr>
    </w:tbl>
    <w:p w14:paraId="69078518" w14:textId="77777777" w:rsidR="00396EDD" w:rsidRDefault="00396EDD" w:rsidP="00396EDD">
      <w:pPr>
        <w:rPr>
          <w:b/>
          <w:bCs/>
          <w:color w:val="1F2951"/>
          <w:sz w:val="24"/>
          <w:szCs w:val="24"/>
        </w:rPr>
      </w:pPr>
    </w:p>
    <w:p w14:paraId="64A998F1" w14:textId="4D8100C6" w:rsidR="00396EDD" w:rsidRPr="00940811" w:rsidRDefault="00396EDD" w:rsidP="00396EDD">
      <w:pPr>
        <w:ind w:hanging="709"/>
        <w:rPr>
          <w:b/>
          <w:bCs/>
          <w:color w:val="1F2951"/>
          <w:sz w:val="24"/>
          <w:szCs w:val="24"/>
        </w:rPr>
      </w:pPr>
      <w:r w:rsidRPr="00940811">
        <w:rPr>
          <w:b/>
          <w:bCs/>
          <w:color w:val="1F2951"/>
          <w:sz w:val="24"/>
          <w:szCs w:val="24"/>
        </w:rPr>
        <w:lastRenderedPageBreak/>
        <w:t xml:space="preserve">Person specification </w:t>
      </w:r>
    </w:p>
    <w:tbl>
      <w:tblPr>
        <w:tblStyle w:val="TableGrid"/>
        <w:tblW w:w="10348" w:type="dxa"/>
        <w:tblInd w:w="-601" w:type="dxa"/>
        <w:tblLook w:val="04A0" w:firstRow="1" w:lastRow="0" w:firstColumn="1" w:lastColumn="0" w:noHBand="0" w:noVBand="1"/>
      </w:tblPr>
      <w:tblGrid>
        <w:gridCol w:w="2518"/>
        <w:gridCol w:w="7830"/>
      </w:tblGrid>
      <w:tr w:rsidR="00396EDD" w:rsidRPr="00940811" w14:paraId="1ADCE7C0" w14:textId="77777777" w:rsidTr="00C25702">
        <w:tc>
          <w:tcPr>
            <w:tcW w:w="2518" w:type="dxa"/>
          </w:tcPr>
          <w:p w14:paraId="595D4C9C" w14:textId="77777777" w:rsidR="00396EDD" w:rsidRPr="00940811" w:rsidRDefault="00396EDD" w:rsidP="00C25702">
            <w:pPr>
              <w:rPr>
                <w:b/>
              </w:rPr>
            </w:pPr>
          </w:p>
        </w:tc>
        <w:tc>
          <w:tcPr>
            <w:tcW w:w="7830" w:type="dxa"/>
          </w:tcPr>
          <w:p w14:paraId="6B50EE90" w14:textId="77777777" w:rsidR="00396EDD" w:rsidRPr="00940811" w:rsidRDefault="00396EDD" w:rsidP="00C25702">
            <w:pPr>
              <w:spacing w:before="120" w:after="120"/>
              <w:rPr>
                <w:b/>
                <w:color w:val="291F51" w:themeColor="accent1"/>
              </w:rPr>
            </w:pPr>
            <w:r w:rsidRPr="00940811">
              <w:rPr>
                <w:b/>
                <w:color w:val="291F51" w:themeColor="accent1"/>
              </w:rPr>
              <w:t>Essential Criteria</w:t>
            </w:r>
          </w:p>
        </w:tc>
      </w:tr>
      <w:tr w:rsidR="00396EDD" w:rsidRPr="00940811" w14:paraId="704AF573" w14:textId="77777777" w:rsidTr="00C25702">
        <w:tc>
          <w:tcPr>
            <w:tcW w:w="2518" w:type="dxa"/>
          </w:tcPr>
          <w:p w14:paraId="27B377B5" w14:textId="77777777" w:rsidR="00396EDD" w:rsidRPr="00940811" w:rsidRDefault="00396EDD" w:rsidP="00C25702">
            <w:pPr>
              <w:spacing w:before="120" w:after="120"/>
              <w:rPr>
                <w:b/>
                <w:color w:val="291F51" w:themeColor="accent1"/>
              </w:rPr>
            </w:pPr>
            <w:r w:rsidRPr="00940811">
              <w:rPr>
                <w:b/>
                <w:color w:val="291F51" w:themeColor="accent1"/>
              </w:rPr>
              <w:t>Experience</w:t>
            </w:r>
          </w:p>
        </w:tc>
        <w:tc>
          <w:tcPr>
            <w:tcW w:w="7830" w:type="dxa"/>
          </w:tcPr>
          <w:p w14:paraId="2B04351E" w14:textId="77777777" w:rsidR="00396EDD" w:rsidRPr="00940811" w:rsidRDefault="00396EDD" w:rsidP="00D61342">
            <w:pPr>
              <w:pStyle w:val="ListParagraph"/>
              <w:numPr>
                <w:ilvl w:val="0"/>
                <w:numId w:val="23"/>
              </w:numPr>
              <w:spacing w:before="120" w:after="120"/>
              <w:ind w:left="240" w:hanging="240"/>
              <w:contextualSpacing w:val="0"/>
            </w:pPr>
            <w:r w:rsidRPr="00940811">
              <w:t>Experience in anaesthesia or anaesthesia-related healthcare as a practising health professional or experience of health care commissioning (dependent on the role in the group)</w:t>
            </w:r>
          </w:p>
          <w:p w14:paraId="5B769BFC" w14:textId="77777777" w:rsidR="00396EDD" w:rsidRPr="00940811" w:rsidRDefault="00396EDD" w:rsidP="00D61342">
            <w:pPr>
              <w:pStyle w:val="ListParagraph"/>
              <w:numPr>
                <w:ilvl w:val="0"/>
                <w:numId w:val="23"/>
              </w:numPr>
              <w:spacing w:before="120" w:after="120"/>
              <w:ind w:left="240" w:hanging="240"/>
              <w:contextualSpacing w:val="0"/>
            </w:pPr>
            <w:r w:rsidRPr="00940811">
              <w:t>Credible level of experience of expert committee work or standards setting work in a relevant setting.</w:t>
            </w:r>
          </w:p>
        </w:tc>
      </w:tr>
      <w:tr w:rsidR="00396EDD" w:rsidRPr="00940811" w14:paraId="18FEF9F1" w14:textId="77777777" w:rsidTr="00C25702">
        <w:tc>
          <w:tcPr>
            <w:tcW w:w="2518" w:type="dxa"/>
          </w:tcPr>
          <w:p w14:paraId="06B733FE" w14:textId="77777777" w:rsidR="00396EDD" w:rsidRPr="00940811" w:rsidRDefault="00396EDD" w:rsidP="00C25702">
            <w:pPr>
              <w:spacing w:before="120" w:after="120"/>
              <w:rPr>
                <w:b/>
                <w:color w:val="291F51" w:themeColor="accent1"/>
              </w:rPr>
            </w:pPr>
            <w:r w:rsidRPr="00940811">
              <w:rPr>
                <w:b/>
                <w:color w:val="291F51" w:themeColor="accent1"/>
              </w:rPr>
              <w:t>Skills</w:t>
            </w:r>
          </w:p>
        </w:tc>
        <w:tc>
          <w:tcPr>
            <w:tcW w:w="7830" w:type="dxa"/>
          </w:tcPr>
          <w:p w14:paraId="3D524A73" w14:textId="77777777" w:rsidR="00396EDD" w:rsidRPr="00940811" w:rsidRDefault="00396EDD" w:rsidP="00C25702">
            <w:pPr>
              <w:spacing w:before="120" w:after="120"/>
            </w:pPr>
            <w:r w:rsidRPr="00940811">
              <w:t>Excellent verbal and written communication skills</w:t>
            </w:r>
          </w:p>
        </w:tc>
      </w:tr>
      <w:tr w:rsidR="00396EDD" w:rsidRPr="00940811" w14:paraId="6A1337F8" w14:textId="77777777" w:rsidTr="00C25702">
        <w:tc>
          <w:tcPr>
            <w:tcW w:w="2518" w:type="dxa"/>
          </w:tcPr>
          <w:p w14:paraId="08C75611" w14:textId="77777777" w:rsidR="00396EDD" w:rsidRPr="00940811" w:rsidRDefault="00396EDD" w:rsidP="00C25702">
            <w:pPr>
              <w:spacing w:before="120" w:after="120"/>
              <w:rPr>
                <w:b/>
                <w:color w:val="291F51" w:themeColor="accent1"/>
              </w:rPr>
            </w:pPr>
            <w:r w:rsidRPr="00940811">
              <w:rPr>
                <w:b/>
                <w:color w:val="291F51" w:themeColor="accent1"/>
              </w:rPr>
              <w:t>Knowledge</w:t>
            </w:r>
          </w:p>
        </w:tc>
        <w:tc>
          <w:tcPr>
            <w:tcW w:w="7830" w:type="dxa"/>
          </w:tcPr>
          <w:p w14:paraId="623D708A" w14:textId="77777777" w:rsidR="00396EDD" w:rsidRPr="00940811" w:rsidRDefault="00396EDD" w:rsidP="00C25702">
            <w:pPr>
              <w:spacing w:before="120" w:after="120"/>
            </w:pPr>
            <w:r w:rsidRPr="00940811">
              <w:t>A detailed knowledge of anaesthesia and/or anaesthesia-related health expertise (dependent on role in the group)</w:t>
            </w:r>
          </w:p>
        </w:tc>
      </w:tr>
      <w:tr w:rsidR="00396EDD" w:rsidRPr="00940811" w14:paraId="3A82DB8A" w14:textId="77777777" w:rsidTr="00C25702">
        <w:tc>
          <w:tcPr>
            <w:tcW w:w="2518" w:type="dxa"/>
          </w:tcPr>
          <w:p w14:paraId="7E571D20" w14:textId="77777777" w:rsidR="00396EDD" w:rsidRPr="00940811" w:rsidRDefault="00396EDD" w:rsidP="00C25702">
            <w:pPr>
              <w:spacing w:before="120" w:after="120"/>
              <w:rPr>
                <w:b/>
                <w:color w:val="291F51" w:themeColor="accent1"/>
              </w:rPr>
            </w:pPr>
            <w:r w:rsidRPr="00940811">
              <w:rPr>
                <w:b/>
                <w:color w:val="291F51" w:themeColor="accent1"/>
              </w:rPr>
              <w:t>Other</w:t>
            </w:r>
          </w:p>
        </w:tc>
        <w:tc>
          <w:tcPr>
            <w:tcW w:w="7830" w:type="dxa"/>
          </w:tcPr>
          <w:p w14:paraId="6F055460" w14:textId="77777777" w:rsidR="00396EDD" w:rsidRPr="00940811" w:rsidRDefault="00396EDD" w:rsidP="00C25702">
            <w:pPr>
              <w:spacing w:before="120" w:after="120"/>
            </w:pPr>
            <w:r w:rsidRPr="00940811">
              <w:t>Clear reasoning for any suggestions made during the chapter development process</w:t>
            </w:r>
          </w:p>
        </w:tc>
      </w:tr>
    </w:tbl>
    <w:p w14:paraId="7B829A02" w14:textId="72CF8B12" w:rsidR="00B50EB2" w:rsidRPr="00260517" w:rsidRDefault="00B50EB2" w:rsidP="00EC4C3E">
      <w:pPr>
        <w:pStyle w:val="Heading2"/>
        <w:spacing w:after="200"/>
        <w:ind w:left="-709" w:firstLine="142"/>
      </w:pPr>
    </w:p>
    <w:p w14:paraId="582455EE" w14:textId="77777777" w:rsidR="00B50EB2" w:rsidRPr="004B7B46" w:rsidRDefault="004B7B46" w:rsidP="004B7B46">
      <w:pPr>
        <w:tabs>
          <w:tab w:val="left" w:pos="3495"/>
        </w:tabs>
      </w:pPr>
      <w:r>
        <w:tab/>
      </w:r>
    </w:p>
    <w:sectPr w:rsidR="00B50EB2" w:rsidRPr="004B7B46" w:rsidSect="00CD24CE">
      <w:footerReference w:type="default" r:id="rId9"/>
      <w:pgSz w:w="11906" w:h="16838"/>
      <w:pgMar w:top="1440" w:right="849" w:bottom="1440" w:left="1440"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1A927" w14:textId="77777777" w:rsidR="001419F3" w:rsidRDefault="001419F3" w:rsidP="009D2554">
      <w:pPr>
        <w:spacing w:after="0" w:line="240" w:lineRule="auto"/>
      </w:pPr>
      <w:r>
        <w:separator/>
      </w:r>
    </w:p>
  </w:endnote>
  <w:endnote w:type="continuationSeparator" w:id="0">
    <w:p w14:paraId="0EC27FAA" w14:textId="77777777" w:rsidR="001419F3" w:rsidRDefault="001419F3" w:rsidP="009D2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866299"/>
      <w:docPartObj>
        <w:docPartGallery w:val="Page Numbers (Bottom of Page)"/>
        <w:docPartUnique/>
      </w:docPartObj>
    </w:sdtPr>
    <w:sdtEndPr/>
    <w:sdtContent>
      <w:sdt>
        <w:sdtPr>
          <w:id w:val="860082579"/>
          <w:docPartObj>
            <w:docPartGallery w:val="Page Numbers (Top of Page)"/>
            <w:docPartUnique/>
          </w:docPartObj>
        </w:sdtPr>
        <w:sdtEndPr/>
        <w:sdtContent>
          <w:p w14:paraId="3BD2E845" w14:textId="77777777" w:rsidR="0036035C" w:rsidRDefault="0036035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C72C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C72C3">
              <w:rPr>
                <w:b/>
                <w:bCs/>
                <w:noProof/>
              </w:rPr>
              <w:t>3</w:t>
            </w:r>
            <w:r>
              <w:rPr>
                <w:b/>
                <w:bCs/>
                <w:sz w:val="24"/>
                <w:szCs w:val="24"/>
              </w:rPr>
              <w:fldChar w:fldCharType="end"/>
            </w:r>
          </w:p>
        </w:sdtContent>
      </w:sdt>
    </w:sdtContent>
  </w:sdt>
  <w:p w14:paraId="25257EAD" w14:textId="77777777" w:rsidR="0036035C" w:rsidRDefault="00360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B8119" w14:textId="77777777" w:rsidR="001419F3" w:rsidRDefault="001419F3" w:rsidP="009D2554">
      <w:pPr>
        <w:spacing w:after="0" w:line="240" w:lineRule="auto"/>
      </w:pPr>
      <w:r>
        <w:separator/>
      </w:r>
    </w:p>
  </w:footnote>
  <w:footnote w:type="continuationSeparator" w:id="0">
    <w:p w14:paraId="1B736F0F" w14:textId="77777777" w:rsidR="001419F3" w:rsidRDefault="001419F3" w:rsidP="009D25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BA9"/>
    <w:multiLevelType w:val="hybridMultilevel"/>
    <w:tmpl w:val="B34AC19E"/>
    <w:lvl w:ilvl="0" w:tplc="4F76E63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24A50"/>
    <w:multiLevelType w:val="multilevel"/>
    <w:tmpl w:val="632886EC"/>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Century Gothic" w:eastAsiaTheme="minorHAnsi" w:hAnsi="Century Gothic" w:cstheme="minorBid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865FE"/>
    <w:multiLevelType w:val="hybridMultilevel"/>
    <w:tmpl w:val="B9AA5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A7F12"/>
    <w:multiLevelType w:val="hybridMultilevel"/>
    <w:tmpl w:val="03064CA2"/>
    <w:lvl w:ilvl="0" w:tplc="BB1A844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46BFC"/>
    <w:multiLevelType w:val="hybridMultilevel"/>
    <w:tmpl w:val="186ADB22"/>
    <w:lvl w:ilvl="0" w:tplc="4FC6F07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BDE4C20"/>
    <w:multiLevelType w:val="hybridMultilevel"/>
    <w:tmpl w:val="6AD0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B4439"/>
    <w:multiLevelType w:val="hybridMultilevel"/>
    <w:tmpl w:val="060656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560AF3"/>
    <w:multiLevelType w:val="hybridMultilevel"/>
    <w:tmpl w:val="A0E26D48"/>
    <w:lvl w:ilvl="0" w:tplc="F59CE5F0">
      <w:start w:val="1"/>
      <w:numFmt w:val="bullet"/>
      <w:lvlText w:val=""/>
      <w:lvlJc w:val="left"/>
      <w:pPr>
        <w:ind w:left="360" w:hanging="360"/>
      </w:pPr>
      <w:rPr>
        <w:rFonts w:ascii="Symbol" w:hAnsi="Symbol" w:hint="default"/>
        <w:color w:val="50ABBF"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05425A"/>
    <w:multiLevelType w:val="hybridMultilevel"/>
    <w:tmpl w:val="536A8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0C62FA"/>
    <w:multiLevelType w:val="hybridMultilevel"/>
    <w:tmpl w:val="C4B63472"/>
    <w:lvl w:ilvl="0" w:tplc="57DCE6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566656"/>
    <w:multiLevelType w:val="hybridMultilevel"/>
    <w:tmpl w:val="96A82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A90AE7"/>
    <w:multiLevelType w:val="hybridMultilevel"/>
    <w:tmpl w:val="9918D228"/>
    <w:lvl w:ilvl="0" w:tplc="F59CE5F0">
      <w:start w:val="1"/>
      <w:numFmt w:val="bullet"/>
      <w:lvlText w:val=""/>
      <w:lvlJc w:val="left"/>
      <w:pPr>
        <w:ind w:left="360" w:hanging="360"/>
      </w:pPr>
      <w:rPr>
        <w:rFonts w:ascii="Symbol" w:hAnsi="Symbol" w:hint="default"/>
        <w:color w:val="50ABBF" w:themeColor="accent2"/>
      </w:rPr>
    </w:lvl>
    <w:lvl w:ilvl="1" w:tplc="FFFFFFFF">
      <w:numFmt w:val="bullet"/>
      <w:lvlText w:val="-"/>
      <w:lvlJc w:val="left"/>
      <w:pPr>
        <w:ind w:left="1080" w:hanging="360"/>
      </w:pPr>
      <w:rPr>
        <w:rFonts w:ascii="Century Gothic" w:eastAsiaTheme="minorHAnsi" w:hAnsi="Century Gothic" w:cstheme="minorBid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8694146"/>
    <w:multiLevelType w:val="hybridMultilevel"/>
    <w:tmpl w:val="66BA86B6"/>
    <w:lvl w:ilvl="0" w:tplc="E77626F2">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3" w15:restartNumberingAfterBreak="0">
    <w:nsid w:val="39A11A4C"/>
    <w:multiLevelType w:val="hybridMultilevel"/>
    <w:tmpl w:val="E97CC918"/>
    <w:lvl w:ilvl="0" w:tplc="4FC6F07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DBF7F71"/>
    <w:multiLevelType w:val="hybridMultilevel"/>
    <w:tmpl w:val="9500B87E"/>
    <w:lvl w:ilvl="0" w:tplc="F59CE5F0">
      <w:start w:val="1"/>
      <w:numFmt w:val="bullet"/>
      <w:lvlText w:val=""/>
      <w:lvlJc w:val="left"/>
      <w:pPr>
        <w:ind w:left="720" w:hanging="360"/>
      </w:pPr>
      <w:rPr>
        <w:rFonts w:ascii="Symbol" w:hAnsi="Symbol" w:hint="default"/>
        <w:color w:val="50ABBF" w:themeColor="accent2"/>
      </w:rPr>
    </w:lvl>
    <w:lvl w:ilvl="1" w:tplc="FFFFFFFF">
      <w:numFmt w:val="bullet"/>
      <w:lvlText w:val="-"/>
      <w:lvlJc w:val="left"/>
      <w:pPr>
        <w:ind w:left="1440" w:hanging="360"/>
      </w:pPr>
      <w:rPr>
        <w:rFonts w:ascii="Century Gothic" w:eastAsiaTheme="minorHAnsi" w:hAnsi="Century Gothic"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7252625"/>
    <w:multiLevelType w:val="hybridMultilevel"/>
    <w:tmpl w:val="1F4CEC10"/>
    <w:lvl w:ilvl="0" w:tplc="4FC6F072">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2407AA8"/>
    <w:multiLevelType w:val="hybridMultilevel"/>
    <w:tmpl w:val="BC1E5A9C"/>
    <w:lvl w:ilvl="0" w:tplc="4FC6F07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92303C"/>
    <w:multiLevelType w:val="hybridMultilevel"/>
    <w:tmpl w:val="632886EC"/>
    <w:lvl w:ilvl="0" w:tplc="08090001">
      <w:start w:val="1"/>
      <w:numFmt w:val="bullet"/>
      <w:lvlText w:val=""/>
      <w:lvlJc w:val="left"/>
      <w:pPr>
        <w:ind w:left="720" w:hanging="360"/>
      </w:pPr>
      <w:rPr>
        <w:rFonts w:ascii="Symbol" w:hAnsi="Symbol" w:hint="default"/>
      </w:rPr>
    </w:lvl>
    <w:lvl w:ilvl="1" w:tplc="B69E564E">
      <w:numFmt w:val="bullet"/>
      <w:lvlText w:val="-"/>
      <w:lvlJc w:val="left"/>
      <w:pPr>
        <w:ind w:left="1440" w:hanging="360"/>
      </w:pPr>
      <w:rPr>
        <w:rFonts w:ascii="Century Gothic" w:eastAsiaTheme="minorHAnsi" w:hAnsi="Century Gothic"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D06E06"/>
    <w:multiLevelType w:val="hybridMultilevel"/>
    <w:tmpl w:val="77905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344FAA"/>
    <w:multiLevelType w:val="hybridMultilevel"/>
    <w:tmpl w:val="D122AF3C"/>
    <w:lvl w:ilvl="0" w:tplc="6772F6E6">
      <w:start w:val="1"/>
      <w:numFmt w:val="bullet"/>
      <w:lvlText w:val=""/>
      <w:lvlJc w:val="left"/>
      <w:pPr>
        <w:ind w:left="720" w:hanging="360"/>
      </w:pPr>
      <w:rPr>
        <w:rFonts w:ascii="Symbol" w:hAnsi="Symbol" w:hint="default"/>
        <w:color w:val="50AB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024284"/>
    <w:multiLevelType w:val="hybridMultilevel"/>
    <w:tmpl w:val="3238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7E44C0"/>
    <w:multiLevelType w:val="hybridMultilevel"/>
    <w:tmpl w:val="92CC3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9248B9"/>
    <w:multiLevelType w:val="hybridMultilevel"/>
    <w:tmpl w:val="254C3D7E"/>
    <w:lvl w:ilvl="0" w:tplc="08090001">
      <w:start w:val="1"/>
      <w:numFmt w:val="bullet"/>
      <w:lvlText w:val=""/>
      <w:lvlJc w:val="left"/>
      <w:pPr>
        <w:ind w:left="405" w:hanging="360"/>
      </w:pPr>
      <w:rPr>
        <w:rFonts w:ascii="Symbol" w:hAnsi="Symbol" w:hint="default"/>
      </w:rPr>
    </w:lvl>
    <w:lvl w:ilvl="1" w:tplc="08090003">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038511711">
    <w:abstractNumId w:val="21"/>
  </w:num>
  <w:num w:numId="2" w16cid:durableId="1486817939">
    <w:abstractNumId w:val="3"/>
  </w:num>
  <w:num w:numId="3" w16cid:durableId="2139177456">
    <w:abstractNumId w:val="2"/>
  </w:num>
  <w:num w:numId="4" w16cid:durableId="2003968782">
    <w:abstractNumId w:val="18"/>
  </w:num>
  <w:num w:numId="5" w16cid:durableId="1693147515">
    <w:abstractNumId w:val="5"/>
  </w:num>
  <w:num w:numId="6" w16cid:durableId="393435755">
    <w:abstractNumId w:val="8"/>
  </w:num>
  <w:num w:numId="7" w16cid:durableId="1059087659">
    <w:abstractNumId w:val="20"/>
  </w:num>
  <w:num w:numId="8" w16cid:durableId="2001153567">
    <w:abstractNumId w:val="10"/>
  </w:num>
  <w:num w:numId="9" w16cid:durableId="617419519">
    <w:abstractNumId w:val="4"/>
  </w:num>
  <w:num w:numId="10" w16cid:durableId="840852782">
    <w:abstractNumId w:val="0"/>
  </w:num>
  <w:num w:numId="11" w16cid:durableId="2044550966">
    <w:abstractNumId w:val="13"/>
  </w:num>
  <w:num w:numId="12" w16cid:durableId="1042293237">
    <w:abstractNumId w:val="15"/>
  </w:num>
  <w:num w:numId="13" w16cid:durableId="1775323594">
    <w:abstractNumId w:val="16"/>
  </w:num>
  <w:num w:numId="14" w16cid:durableId="1985961963">
    <w:abstractNumId w:val="9"/>
  </w:num>
  <w:num w:numId="15" w16cid:durableId="1580095062">
    <w:abstractNumId w:val="12"/>
  </w:num>
  <w:num w:numId="16" w16cid:durableId="1373529980">
    <w:abstractNumId w:val="22"/>
  </w:num>
  <w:num w:numId="17" w16cid:durableId="548761193">
    <w:abstractNumId w:val="17"/>
  </w:num>
  <w:num w:numId="18" w16cid:durableId="713964442">
    <w:abstractNumId w:val="1"/>
  </w:num>
  <w:num w:numId="19" w16cid:durableId="1862619990">
    <w:abstractNumId w:val="6"/>
  </w:num>
  <w:num w:numId="20" w16cid:durableId="1763187231">
    <w:abstractNumId w:val="19"/>
  </w:num>
  <w:num w:numId="21" w16cid:durableId="2014338329">
    <w:abstractNumId w:val="11"/>
  </w:num>
  <w:num w:numId="22" w16cid:durableId="1800536951">
    <w:abstractNumId w:val="7"/>
  </w:num>
  <w:num w:numId="23" w16cid:durableId="15963970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CC4"/>
    <w:rsid w:val="00024572"/>
    <w:rsid w:val="00051080"/>
    <w:rsid w:val="000533BF"/>
    <w:rsid w:val="0006673F"/>
    <w:rsid w:val="00071B35"/>
    <w:rsid w:val="000849A8"/>
    <w:rsid w:val="000865E5"/>
    <w:rsid w:val="00090221"/>
    <w:rsid w:val="000A5D30"/>
    <w:rsid w:val="000D7566"/>
    <w:rsid w:val="000D7C19"/>
    <w:rsid w:val="001419F3"/>
    <w:rsid w:val="00154476"/>
    <w:rsid w:val="0019188A"/>
    <w:rsid w:val="00211D10"/>
    <w:rsid w:val="00236CC4"/>
    <w:rsid w:val="00260517"/>
    <w:rsid w:val="0026184E"/>
    <w:rsid w:val="00271C08"/>
    <w:rsid w:val="002A1C8A"/>
    <w:rsid w:val="00316F4A"/>
    <w:rsid w:val="00327173"/>
    <w:rsid w:val="0036035C"/>
    <w:rsid w:val="003700B3"/>
    <w:rsid w:val="00396EDD"/>
    <w:rsid w:val="003C32D5"/>
    <w:rsid w:val="00402BDE"/>
    <w:rsid w:val="00464EED"/>
    <w:rsid w:val="004B7B46"/>
    <w:rsid w:val="00506952"/>
    <w:rsid w:val="00564A21"/>
    <w:rsid w:val="00573702"/>
    <w:rsid w:val="00576C90"/>
    <w:rsid w:val="0058066C"/>
    <w:rsid w:val="005C72C3"/>
    <w:rsid w:val="00623DE5"/>
    <w:rsid w:val="00634D58"/>
    <w:rsid w:val="006E7431"/>
    <w:rsid w:val="00747C3A"/>
    <w:rsid w:val="00795012"/>
    <w:rsid w:val="007B1624"/>
    <w:rsid w:val="007E4938"/>
    <w:rsid w:val="007E7150"/>
    <w:rsid w:val="008001FB"/>
    <w:rsid w:val="00806356"/>
    <w:rsid w:val="008334C7"/>
    <w:rsid w:val="00852258"/>
    <w:rsid w:val="00884702"/>
    <w:rsid w:val="00885E3D"/>
    <w:rsid w:val="00892011"/>
    <w:rsid w:val="008B7678"/>
    <w:rsid w:val="008D1269"/>
    <w:rsid w:val="00906F41"/>
    <w:rsid w:val="0091461B"/>
    <w:rsid w:val="00930E44"/>
    <w:rsid w:val="00972370"/>
    <w:rsid w:val="009A2F15"/>
    <w:rsid w:val="009D00BE"/>
    <w:rsid w:val="009D2554"/>
    <w:rsid w:val="00A02DD9"/>
    <w:rsid w:val="00AA61D0"/>
    <w:rsid w:val="00AB01E4"/>
    <w:rsid w:val="00AC254C"/>
    <w:rsid w:val="00B3501C"/>
    <w:rsid w:val="00B50EB2"/>
    <w:rsid w:val="00B700B0"/>
    <w:rsid w:val="00BC18C7"/>
    <w:rsid w:val="00BD0292"/>
    <w:rsid w:val="00BD505A"/>
    <w:rsid w:val="00C0310C"/>
    <w:rsid w:val="00C07577"/>
    <w:rsid w:val="00C654C6"/>
    <w:rsid w:val="00C672CB"/>
    <w:rsid w:val="00C74955"/>
    <w:rsid w:val="00CA1BC8"/>
    <w:rsid w:val="00CB78EE"/>
    <w:rsid w:val="00CD00AB"/>
    <w:rsid w:val="00CD2467"/>
    <w:rsid w:val="00CD24CE"/>
    <w:rsid w:val="00CD28FC"/>
    <w:rsid w:val="00CD4D74"/>
    <w:rsid w:val="00D212AC"/>
    <w:rsid w:val="00D61342"/>
    <w:rsid w:val="00DA6E30"/>
    <w:rsid w:val="00DB2DC5"/>
    <w:rsid w:val="00DC5B41"/>
    <w:rsid w:val="00E509B3"/>
    <w:rsid w:val="00E533F9"/>
    <w:rsid w:val="00EC4C3E"/>
    <w:rsid w:val="00EC760E"/>
    <w:rsid w:val="00ED712A"/>
    <w:rsid w:val="00EE06E2"/>
    <w:rsid w:val="00EE7D35"/>
    <w:rsid w:val="00F20E72"/>
    <w:rsid w:val="00F408F6"/>
    <w:rsid w:val="00F549C1"/>
    <w:rsid w:val="00F72712"/>
    <w:rsid w:val="00FD00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F22384"/>
  <w15:docId w15:val="{B7820F0B-1B87-43B1-B535-4B8AAD110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517"/>
    <w:pPr>
      <w:keepNext/>
      <w:keepLines/>
      <w:spacing w:before="480" w:after="0"/>
      <w:outlineLvl w:val="0"/>
    </w:pPr>
    <w:rPr>
      <w:rFonts w:asciiTheme="majorHAnsi" w:eastAsiaTheme="majorEastAsia" w:hAnsiTheme="majorHAnsi" w:cstheme="majorBidi"/>
      <w:b/>
      <w:bCs/>
      <w:color w:val="1E173C" w:themeColor="accent1" w:themeShade="BF"/>
      <w:sz w:val="28"/>
      <w:szCs w:val="28"/>
    </w:rPr>
  </w:style>
  <w:style w:type="paragraph" w:styleId="Heading2">
    <w:name w:val="heading 2"/>
    <w:basedOn w:val="Normal"/>
    <w:next w:val="Normal"/>
    <w:link w:val="Heading2Char"/>
    <w:uiPriority w:val="9"/>
    <w:unhideWhenUsed/>
    <w:qFormat/>
    <w:rsid w:val="00260517"/>
    <w:pPr>
      <w:keepNext/>
      <w:keepLines/>
      <w:spacing w:before="200" w:after="0"/>
      <w:outlineLvl w:val="1"/>
    </w:pPr>
    <w:rPr>
      <w:rFonts w:asciiTheme="majorHAnsi" w:eastAsiaTheme="majorEastAsia" w:hAnsiTheme="majorHAnsi" w:cstheme="majorBidi"/>
      <w:b/>
      <w:bCs/>
      <w:color w:val="291F51"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50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50EB2"/>
    <w:pPr>
      <w:ind w:left="720"/>
      <w:contextualSpacing/>
    </w:pPr>
  </w:style>
  <w:style w:type="paragraph" w:styleId="Header">
    <w:name w:val="header"/>
    <w:basedOn w:val="Normal"/>
    <w:link w:val="HeaderChar"/>
    <w:uiPriority w:val="99"/>
    <w:unhideWhenUsed/>
    <w:rsid w:val="009D2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554"/>
  </w:style>
  <w:style w:type="paragraph" w:styleId="Footer">
    <w:name w:val="footer"/>
    <w:basedOn w:val="Normal"/>
    <w:link w:val="FooterChar"/>
    <w:uiPriority w:val="99"/>
    <w:unhideWhenUsed/>
    <w:rsid w:val="009D2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554"/>
  </w:style>
  <w:style w:type="paragraph" w:styleId="BalloonText">
    <w:name w:val="Balloon Text"/>
    <w:basedOn w:val="Normal"/>
    <w:link w:val="BalloonTextChar"/>
    <w:uiPriority w:val="99"/>
    <w:semiHidden/>
    <w:unhideWhenUsed/>
    <w:rsid w:val="009D2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554"/>
    <w:rPr>
      <w:rFonts w:ascii="Tahoma" w:hAnsi="Tahoma" w:cs="Tahoma"/>
      <w:sz w:val="16"/>
      <w:szCs w:val="16"/>
    </w:rPr>
  </w:style>
  <w:style w:type="character" w:customStyle="1" w:styleId="Heading1Char">
    <w:name w:val="Heading 1 Char"/>
    <w:basedOn w:val="DefaultParagraphFont"/>
    <w:link w:val="Heading1"/>
    <w:uiPriority w:val="9"/>
    <w:rsid w:val="00260517"/>
    <w:rPr>
      <w:rFonts w:asciiTheme="majorHAnsi" w:eastAsiaTheme="majorEastAsia" w:hAnsiTheme="majorHAnsi" w:cstheme="majorBidi"/>
      <w:b/>
      <w:bCs/>
      <w:color w:val="1E173C" w:themeColor="accent1" w:themeShade="BF"/>
      <w:sz w:val="28"/>
      <w:szCs w:val="28"/>
    </w:rPr>
  </w:style>
  <w:style w:type="character" w:customStyle="1" w:styleId="Heading2Char">
    <w:name w:val="Heading 2 Char"/>
    <w:basedOn w:val="DefaultParagraphFont"/>
    <w:link w:val="Heading2"/>
    <w:uiPriority w:val="9"/>
    <w:rsid w:val="00260517"/>
    <w:rPr>
      <w:rFonts w:asciiTheme="majorHAnsi" w:eastAsiaTheme="majorEastAsia" w:hAnsiTheme="majorHAnsi" w:cstheme="majorBidi"/>
      <w:b/>
      <w:bCs/>
      <w:color w:val="291F51" w:themeColor="accent1"/>
      <w:sz w:val="26"/>
      <w:szCs w:val="26"/>
    </w:rPr>
  </w:style>
  <w:style w:type="character" w:styleId="CommentReference">
    <w:name w:val="annotation reference"/>
    <w:basedOn w:val="DefaultParagraphFont"/>
    <w:uiPriority w:val="99"/>
    <w:semiHidden/>
    <w:unhideWhenUsed/>
    <w:rsid w:val="009D00BE"/>
    <w:rPr>
      <w:sz w:val="16"/>
      <w:szCs w:val="16"/>
    </w:rPr>
  </w:style>
  <w:style w:type="paragraph" w:styleId="CommentText">
    <w:name w:val="annotation text"/>
    <w:basedOn w:val="Normal"/>
    <w:link w:val="CommentTextChar"/>
    <w:uiPriority w:val="99"/>
    <w:semiHidden/>
    <w:unhideWhenUsed/>
    <w:rsid w:val="009D00BE"/>
    <w:pPr>
      <w:spacing w:line="240" w:lineRule="auto"/>
    </w:pPr>
    <w:rPr>
      <w:sz w:val="20"/>
      <w:szCs w:val="20"/>
    </w:rPr>
  </w:style>
  <w:style w:type="character" w:customStyle="1" w:styleId="CommentTextChar">
    <w:name w:val="Comment Text Char"/>
    <w:basedOn w:val="DefaultParagraphFont"/>
    <w:link w:val="CommentText"/>
    <w:uiPriority w:val="99"/>
    <w:semiHidden/>
    <w:rsid w:val="009D00BE"/>
    <w:rPr>
      <w:sz w:val="20"/>
      <w:szCs w:val="20"/>
    </w:rPr>
  </w:style>
  <w:style w:type="paragraph" w:styleId="CommentSubject">
    <w:name w:val="annotation subject"/>
    <w:basedOn w:val="CommentText"/>
    <w:next w:val="CommentText"/>
    <w:link w:val="CommentSubjectChar"/>
    <w:uiPriority w:val="99"/>
    <w:semiHidden/>
    <w:unhideWhenUsed/>
    <w:rsid w:val="009D00BE"/>
    <w:rPr>
      <w:b/>
      <w:bCs/>
    </w:rPr>
  </w:style>
  <w:style w:type="character" w:customStyle="1" w:styleId="CommentSubjectChar">
    <w:name w:val="Comment Subject Char"/>
    <w:basedOn w:val="CommentTextChar"/>
    <w:link w:val="CommentSubject"/>
    <w:uiPriority w:val="99"/>
    <w:semiHidden/>
    <w:rsid w:val="009D00BE"/>
    <w:rPr>
      <w:b/>
      <w:bCs/>
      <w:sz w:val="20"/>
      <w:szCs w:val="20"/>
    </w:rPr>
  </w:style>
  <w:style w:type="character" w:customStyle="1" w:styleId="ListParagraphChar">
    <w:name w:val="List Paragraph Char"/>
    <w:basedOn w:val="DefaultParagraphFont"/>
    <w:link w:val="ListParagraph"/>
    <w:uiPriority w:val="34"/>
    <w:rsid w:val="00396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RCoABrandingTheme2016">
  <a:themeElements>
    <a:clrScheme name="RCoA Branding 2016">
      <a:dk1>
        <a:sysClr val="windowText" lastClr="000000"/>
      </a:dk1>
      <a:lt1>
        <a:sysClr val="window" lastClr="FFFFFF"/>
      </a:lt1>
      <a:dk2>
        <a:srgbClr val="000000"/>
      </a:dk2>
      <a:lt2>
        <a:srgbClr val="FFFFFF"/>
      </a:lt2>
      <a:accent1>
        <a:srgbClr val="291F51"/>
      </a:accent1>
      <a:accent2>
        <a:srgbClr val="50ABBF"/>
      </a:accent2>
      <a:accent3>
        <a:srgbClr val="8A5D9A"/>
      </a:accent3>
      <a:accent4>
        <a:srgbClr val="83B9E2"/>
      </a:accent4>
      <a:accent5>
        <a:srgbClr val="CD6084"/>
      </a:accent5>
      <a:accent6>
        <a:srgbClr val="888A88"/>
      </a:accent6>
      <a:hlink>
        <a:srgbClr val="50ABBF"/>
      </a:hlink>
      <a:folHlink>
        <a:srgbClr val="800080"/>
      </a:folHlink>
    </a:clrScheme>
    <a:fontScheme name="RCoA Branding Fonts">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96D08-4691-CF4C-A458-43AC80B99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Polly kwok</dc:creator>
  <cp:lastModifiedBy>Owen Waite</cp:lastModifiedBy>
  <cp:revision>2</cp:revision>
  <cp:lastPrinted>2021-02-08T09:02:00Z</cp:lastPrinted>
  <dcterms:created xsi:type="dcterms:W3CDTF">2025-05-12T14:01:00Z</dcterms:created>
  <dcterms:modified xsi:type="dcterms:W3CDTF">2025-05-12T14:01:00Z</dcterms:modified>
</cp:coreProperties>
</file>