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B053" w14:textId="48DD76C6" w:rsidR="00A10419" w:rsidRDefault="00A10419" w:rsidP="001B3997">
      <w:pPr>
        <w:pStyle w:val="NoSpacing"/>
        <w:rPr>
          <w:rFonts w:ascii="Century Gothic" w:hAnsi="Century Gothic"/>
          <w:b/>
          <w:bCs/>
          <w:sz w:val="20"/>
          <w:szCs w:val="20"/>
          <w:lang w:val="en-US"/>
        </w:rPr>
      </w:pPr>
      <w:r w:rsidRPr="00A10419">
        <w:rPr>
          <w:rFonts w:ascii="Century Gothic" w:hAnsi="Century Gothic"/>
          <w:b/>
          <w:bCs/>
          <w:noProof/>
          <w:sz w:val="20"/>
          <w:szCs w:val="20"/>
          <w:lang w:val="en-US"/>
        </w:rPr>
        <w:drawing>
          <wp:inline distT="0" distB="0" distL="0" distR="0" wp14:anchorId="66D3FDA9" wp14:editId="21941A1E">
            <wp:extent cx="1556440" cy="714375"/>
            <wp:effectExtent l="0" t="0" r="5715" b="0"/>
            <wp:docPr id="760932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168" cy="716545"/>
                    </a:xfrm>
                    <a:prstGeom prst="rect">
                      <a:avLst/>
                    </a:prstGeom>
                    <a:noFill/>
                    <a:ln>
                      <a:noFill/>
                    </a:ln>
                  </pic:spPr>
                </pic:pic>
              </a:graphicData>
            </a:graphic>
          </wp:inline>
        </w:drawing>
      </w:r>
    </w:p>
    <w:p w14:paraId="69042804" w14:textId="77777777" w:rsidR="00A10419" w:rsidRDefault="00A10419" w:rsidP="001B3997">
      <w:pPr>
        <w:pStyle w:val="NoSpacing"/>
        <w:rPr>
          <w:rFonts w:ascii="Century Gothic" w:hAnsi="Century Gothic"/>
          <w:b/>
          <w:bCs/>
          <w:sz w:val="20"/>
          <w:szCs w:val="20"/>
          <w:lang w:val="en-US"/>
        </w:rPr>
      </w:pPr>
    </w:p>
    <w:p w14:paraId="3BF45205" w14:textId="31AA301A"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sidR="00C8414D">
        <w:rPr>
          <w:rFonts w:ascii="Century Gothic" w:hAnsi="Century Gothic"/>
          <w:b/>
          <w:bCs/>
          <w:sz w:val="20"/>
          <w:szCs w:val="20"/>
          <w:lang w:val="en-US"/>
        </w:rPr>
        <w:t xml:space="preserve"> Chapter Editor</w:t>
      </w:r>
    </w:p>
    <w:p w14:paraId="367E645C" w14:textId="77777777" w:rsidR="00C8414D" w:rsidRPr="00C8414D" w:rsidRDefault="00C8414D" w:rsidP="00C8414D">
      <w:pPr>
        <w:pStyle w:val="NoSpacing"/>
        <w:jc w:val="both"/>
        <w:rPr>
          <w:rFonts w:ascii="Century Gothic" w:hAnsi="Century Gothic"/>
          <w:b/>
          <w:bCs/>
          <w:sz w:val="20"/>
          <w:szCs w:val="20"/>
          <w:lang w:val="en-US"/>
        </w:rPr>
      </w:pPr>
    </w:p>
    <w:p w14:paraId="6B8223AB" w14:textId="2E322788" w:rsidR="00C8414D" w:rsidRPr="00C8414D" w:rsidRDefault="00C8414D" w:rsidP="00C8414D">
      <w:pPr>
        <w:pStyle w:val="NoSpacing"/>
        <w:jc w:val="both"/>
        <w:rPr>
          <w:rFonts w:ascii="Century Gothic" w:hAnsi="Century Gothic"/>
          <w:b/>
          <w:bCs/>
          <w:sz w:val="20"/>
          <w:szCs w:val="20"/>
          <w:lang w:val="en-US"/>
        </w:rPr>
      </w:pPr>
      <w:r w:rsidRPr="00C8414D">
        <w:rPr>
          <w:rFonts w:ascii="Century Gothic" w:hAnsi="Century Gothic"/>
          <w:b/>
          <w:bCs/>
          <w:sz w:val="20"/>
          <w:szCs w:val="20"/>
          <w:lang w:val="en-US"/>
        </w:rPr>
        <w:t>Application process</w:t>
      </w:r>
      <w:r w:rsidR="00A10419">
        <w:rPr>
          <w:rFonts w:ascii="Century Gothic" w:hAnsi="Century Gothic"/>
          <w:b/>
          <w:bCs/>
          <w:sz w:val="20"/>
          <w:szCs w:val="20"/>
          <w:lang w:val="en-US"/>
        </w:rPr>
        <w:t>:</w:t>
      </w:r>
    </w:p>
    <w:p w14:paraId="7A9F4BB5" w14:textId="1FFA2D15" w:rsidR="00C8414D" w:rsidRDefault="00C8414D" w:rsidP="00C8414D">
      <w:pPr>
        <w:pStyle w:val="NoSpacing"/>
        <w:jc w:val="both"/>
        <w:rPr>
          <w:rFonts w:ascii="Century Gothic" w:hAnsi="Century Gothic"/>
          <w:b/>
          <w:bCs/>
          <w:sz w:val="20"/>
          <w:szCs w:val="20"/>
          <w:lang w:val="en-US"/>
        </w:rPr>
      </w:pPr>
      <w:r w:rsidRPr="00C8414D">
        <w:rPr>
          <w:rFonts w:ascii="Century Gothic" w:hAnsi="Century Gothic"/>
          <w:b/>
          <w:bCs/>
          <w:sz w:val="20"/>
          <w:szCs w:val="20"/>
          <w:lang w:val="en-US"/>
        </w:rPr>
        <w:t>Closing date: 11 February 2025</w:t>
      </w:r>
    </w:p>
    <w:p w14:paraId="2E49E97A" w14:textId="77777777" w:rsidR="00A10419" w:rsidRPr="00C8414D" w:rsidRDefault="00A10419" w:rsidP="00C8414D">
      <w:pPr>
        <w:pStyle w:val="NoSpacing"/>
        <w:jc w:val="both"/>
        <w:rPr>
          <w:rFonts w:ascii="Century Gothic" w:hAnsi="Century Gothic"/>
          <w:b/>
          <w:bCs/>
          <w:sz w:val="20"/>
          <w:szCs w:val="20"/>
          <w:lang w:val="en-US"/>
        </w:rPr>
      </w:pPr>
    </w:p>
    <w:p w14:paraId="4C2850DF" w14:textId="77777777" w:rsidR="00C8414D" w:rsidRDefault="00C8414D" w:rsidP="00C8414D">
      <w:pPr>
        <w:pStyle w:val="NoSpacing"/>
        <w:jc w:val="both"/>
        <w:rPr>
          <w:rFonts w:ascii="Century Gothic" w:hAnsi="Century Gothic"/>
          <w:sz w:val="20"/>
          <w:szCs w:val="20"/>
          <w:lang w:val="en-US"/>
        </w:rPr>
      </w:pPr>
      <w:r w:rsidRPr="00C8414D">
        <w:rPr>
          <w:rFonts w:ascii="Century Gothic" w:hAnsi="Century Gothic"/>
          <w:sz w:val="20"/>
          <w:szCs w:val="20"/>
          <w:lang w:val="en-US"/>
        </w:rPr>
        <w:t>Please read the role description and person specification. If you believe that you are the right person for this role, please submit an abbreviated focused CV (maximum 2 pages) and a short statement (up to 650 words) advising why you would be interested and demonstrating any experience that would be relevant to supporting this work.</w:t>
      </w:r>
    </w:p>
    <w:p w14:paraId="7A4B1A05" w14:textId="77777777" w:rsidR="00A10419" w:rsidRPr="00C8414D" w:rsidRDefault="00A10419" w:rsidP="00C8414D">
      <w:pPr>
        <w:pStyle w:val="NoSpacing"/>
        <w:jc w:val="both"/>
        <w:rPr>
          <w:rFonts w:ascii="Century Gothic" w:hAnsi="Century Gothic"/>
          <w:sz w:val="20"/>
          <w:szCs w:val="20"/>
          <w:lang w:val="en-US"/>
        </w:rPr>
      </w:pPr>
    </w:p>
    <w:p w14:paraId="1A773480" w14:textId="53D908E3" w:rsidR="00C8414D" w:rsidRPr="00C8414D" w:rsidRDefault="00C8414D" w:rsidP="00C8414D">
      <w:pPr>
        <w:pStyle w:val="NoSpacing"/>
        <w:jc w:val="both"/>
        <w:rPr>
          <w:rFonts w:ascii="Century Gothic" w:hAnsi="Century Gothic"/>
          <w:b/>
          <w:bCs/>
          <w:sz w:val="20"/>
          <w:szCs w:val="20"/>
          <w:lang w:val="en-US"/>
        </w:rPr>
      </w:pPr>
      <w:r w:rsidRPr="00C8414D">
        <w:rPr>
          <w:rFonts w:ascii="Century Gothic" w:hAnsi="Century Gothic"/>
          <w:sz w:val="20"/>
          <w:szCs w:val="20"/>
          <w:lang w:val="en-US"/>
        </w:rPr>
        <w:t xml:space="preserve">Please send your CV and statement to gpas@rcoa.ac.uk </w:t>
      </w:r>
      <w:r w:rsidR="00A10419">
        <w:rPr>
          <w:rFonts w:ascii="Century Gothic" w:hAnsi="Century Gothic"/>
          <w:sz w:val="20"/>
          <w:szCs w:val="20"/>
          <w:lang w:val="en-US"/>
        </w:rPr>
        <w:t xml:space="preserve">by 5pm on Tuesday 11 February 2025. </w:t>
      </w:r>
    </w:p>
    <w:p w14:paraId="46677AFA" w14:textId="77777777" w:rsidR="00A10419" w:rsidRDefault="00A10419" w:rsidP="001B3997">
      <w:pPr>
        <w:pStyle w:val="NoSpacing"/>
        <w:jc w:val="both"/>
        <w:rPr>
          <w:rFonts w:ascii="Century Gothic" w:hAnsi="Century Gothic"/>
          <w:b/>
          <w:bCs/>
          <w:sz w:val="20"/>
          <w:szCs w:val="20"/>
          <w:lang w:val="en-US"/>
        </w:rPr>
      </w:pPr>
    </w:p>
    <w:p w14:paraId="2FE5D366" w14:textId="55234DAB"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3769B9B2" w14:textId="77777777" w:rsidR="00A10419" w:rsidRDefault="00A10419" w:rsidP="00A10419">
      <w:pPr>
        <w:pStyle w:val="NoSpacing"/>
        <w:jc w:val="both"/>
        <w:rPr>
          <w:rFonts w:ascii="Century Gothic" w:hAnsi="Century Gothic"/>
          <w:b/>
          <w:bCs/>
          <w:sz w:val="20"/>
          <w:szCs w:val="20"/>
          <w:lang w:val="en-US"/>
        </w:rPr>
      </w:pPr>
    </w:p>
    <w:p w14:paraId="670DC242" w14:textId="153BEFC3" w:rsidR="00A10419" w:rsidRPr="00A10419" w:rsidRDefault="00A10419" w:rsidP="00A10419">
      <w:pPr>
        <w:pStyle w:val="NoSpacing"/>
        <w:jc w:val="both"/>
        <w:rPr>
          <w:rFonts w:ascii="Century Gothic" w:hAnsi="Century Gothic"/>
          <w:b/>
          <w:bCs/>
          <w:sz w:val="20"/>
          <w:szCs w:val="20"/>
          <w:lang w:val="en-US"/>
        </w:rPr>
      </w:pPr>
      <w:r w:rsidRPr="00A10419">
        <w:rPr>
          <w:rFonts w:ascii="Century Gothic" w:hAnsi="Century Gothic"/>
          <w:b/>
          <w:bCs/>
          <w:sz w:val="20"/>
          <w:szCs w:val="20"/>
          <w:lang w:val="en-US"/>
        </w:rPr>
        <w:t>Experience</w:t>
      </w:r>
    </w:p>
    <w:p w14:paraId="15E23E56" w14:textId="77777777" w:rsidR="00A10419"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 xml:space="preserve">Holder of a post in </w:t>
      </w:r>
      <w:proofErr w:type="spellStart"/>
      <w:r w:rsidRPr="00A10419">
        <w:rPr>
          <w:rFonts w:ascii="Century Gothic" w:hAnsi="Century Gothic"/>
          <w:sz w:val="20"/>
          <w:szCs w:val="20"/>
          <w:lang w:val="en-US"/>
        </w:rPr>
        <w:t>Anaesthesia</w:t>
      </w:r>
      <w:proofErr w:type="spellEnd"/>
      <w:r w:rsidRPr="00A10419">
        <w:rPr>
          <w:rFonts w:ascii="Century Gothic" w:hAnsi="Century Gothic"/>
          <w:sz w:val="20"/>
          <w:szCs w:val="20"/>
          <w:lang w:val="en-US"/>
        </w:rPr>
        <w:t xml:space="preserve"> or dual ICM/</w:t>
      </w:r>
      <w:proofErr w:type="spellStart"/>
      <w:r w:rsidRPr="00A10419">
        <w:rPr>
          <w:rFonts w:ascii="Century Gothic" w:hAnsi="Century Gothic"/>
          <w:sz w:val="20"/>
          <w:szCs w:val="20"/>
          <w:lang w:val="en-US"/>
        </w:rPr>
        <w:t>Anaesthesia</w:t>
      </w:r>
      <w:proofErr w:type="spellEnd"/>
      <w:r w:rsidRPr="00A10419">
        <w:rPr>
          <w:rFonts w:ascii="Century Gothic" w:hAnsi="Century Gothic"/>
          <w:sz w:val="20"/>
          <w:szCs w:val="20"/>
          <w:lang w:val="en-US"/>
        </w:rPr>
        <w:t xml:space="preserve"> or equivalent, and able to demonstrate credible level of experience of expert committee work or standards setting work in a relevant setting.</w:t>
      </w:r>
    </w:p>
    <w:p w14:paraId="237E3359" w14:textId="77777777" w:rsidR="00A10419"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Experience developing guidelines or similar documents.</w:t>
      </w:r>
    </w:p>
    <w:p w14:paraId="3B84A976" w14:textId="77777777" w:rsidR="00A10419" w:rsidRPr="00A10419" w:rsidRDefault="00A10419" w:rsidP="00A10419">
      <w:pPr>
        <w:pStyle w:val="NoSpacing"/>
        <w:jc w:val="both"/>
        <w:rPr>
          <w:rFonts w:ascii="Century Gothic" w:hAnsi="Century Gothic"/>
          <w:b/>
          <w:bCs/>
          <w:sz w:val="20"/>
          <w:szCs w:val="20"/>
          <w:lang w:val="en-US"/>
        </w:rPr>
      </w:pPr>
      <w:r w:rsidRPr="00A10419">
        <w:rPr>
          <w:rFonts w:ascii="Century Gothic" w:hAnsi="Century Gothic"/>
          <w:b/>
          <w:bCs/>
          <w:sz w:val="20"/>
          <w:szCs w:val="20"/>
          <w:lang w:val="en-US"/>
        </w:rPr>
        <w:t>Skills</w:t>
      </w:r>
    </w:p>
    <w:p w14:paraId="6B65DC52" w14:textId="77777777" w:rsidR="00A10419"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 xml:space="preserve">Evidence of excellent verbal and written communication skills. Ability to manage others </w:t>
      </w:r>
      <w:proofErr w:type="gramStart"/>
      <w:r w:rsidRPr="00A10419">
        <w:rPr>
          <w:rFonts w:ascii="Century Gothic" w:hAnsi="Century Gothic"/>
          <w:sz w:val="20"/>
          <w:szCs w:val="20"/>
          <w:lang w:val="en-US"/>
        </w:rPr>
        <w:t>in order to</w:t>
      </w:r>
      <w:proofErr w:type="gramEnd"/>
      <w:r w:rsidRPr="00A10419">
        <w:rPr>
          <w:rFonts w:ascii="Century Gothic" w:hAnsi="Century Gothic"/>
          <w:sz w:val="20"/>
          <w:szCs w:val="20"/>
          <w:lang w:val="en-US"/>
        </w:rPr>
        <w:t xml:space="preserve"> deliver work to deadlines.</w:t>
      </w:r>
    </w:p>
    <w:p w14:paraId="3DC2286E" w14:textId="77777777" w:rsidR="00A10419" w:rsidRPr="00A10419" w:rsidRDefault="00A10419" w:rsidP="00A10419">
      <w:pPr>
        <w:pStyle w:val="NoSpacing"/>
        <w:jc w:val="both"/>
        <w:rPr>
          <w:rFonts w:ascii="Century Gothic" w:hAnsi="Century Gothic"/>
          <w:b/>
          <w:bCs/>
          <w:sz w:val="20"/>
          <w:szCs w:val="20"/>
          <w:lang w:val="en-US"/>
        </w:rPr>
      </w:pPr>
      <w:r w:rsidRPr="00A10419">
        <w:rPr>
          <w:rFonts w:ascii="Century Gothic" w:hAnsi="Century Gothic"/>
          <w:b/>
          <w:bCs/>
          <w:sz w:val="20"/>
          <w:szCs w:val="20"/>
          <w:lang w:val="en-US"/>
        </w:rPr>
        <w:t>Knowledge</w:t>
      </w:r>
    </w:p>
    <w:p w14:paraId="5C95DA80" w14:textId="2329BDF8" w:rsidR="00A10419"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 xml:space="preserve">A detailed knowledge of </w:t>
      </w:r>
      <w:proofErr w:type="spellStart"/>
      <w:r>
        <w:rPr>
          <w:rFonts w:ascii="Century Gothic" w:hAnsi="Century Gothic"/>
          <w:sz w:val="20"/>
          <w:szCs w:val="20"/>
          <w:lang w:val="en-US"/>
        </w:rPr>
        <w:t>A</w:t>
      </w:r>
      <w:r w:rsidRPr="00A10419">
        <w:rPr>
          <w:rFonts w:ascii="Century Gothic" w:hAnsi="Century Gothic"/>
          <w:sz w:val="20"/>
          <w:szCs w:val="20"/>
          <w:lang w:val="en-US"/>
        </w:rPr>
        <w:t>naesthesia</w:t>
      </w:r>
      <w:proofErr w:type="spellEnd"/>
      <w:r w:rsidRPr="00A10419">
        <w:rPr>
          <w:rFonts w:ascii="Century Gothic" w:hAnsi="Century Gothic"/>
          <w:sz w:val="20"/>
          <w:szCs w:val="20"/>
          <w:lang w:val="en-US"/>
        </w:rPr>
        <w:t xml:space="preserve"> and specifically </w:t>
      </w:r>
      <w:proofErr w:type="spellStart"/>
      <w:r>
        <w:rPr>
          <w:rFonts w:ascii="Century Gothic" w:hAnsi="Century Gothic"/>
          <w:sz w:val="20"/>
          <w:szCs w:val="20"/>
          <w:lang w:val="en-US"/>
        </w:rPr>
        <w:t>A</w:t>
      </w:r>
      <w:r w:rsidRPr="00A10419">
        <w:rPr>
          <w:rFonts w:ascii="Century Gothic" w:hAnsi="Century Gothic"/>
          <w:sz w:val="20"/>
          <w:szCs w:val="20"/>
          <w:lang w:val="en-US"/>
        </w:rPr>
        <w:t>naesthesia</w:t>
      </w:r>
      <w:proofErr w:type="spellEnd"/>
      <w:r w:rsidRPr="00A10419">
        <w:rPr>
          <w:rFonts w:ascii="Century Gothic" w:hAnsi="Century Gothic"/>
          <w:sz w:val="20"/>
          <w:szCs w:val="20"/>
          <w:lang w:val="en-US"/>
        </w:rPr>
        <w:t xml:space="preserve"> related to the chapter topic.</w:t>
      </w:r>
    </w:p>
    <w:p w14:paraId="7BEC58D5" w14:textId="77777777" w:rsidR="00A10419" w:rsidRPr="00A10419" w:rsidRDefault="00A10419" w:rsidP="00A10419">
      <w:pPr>
        <w:pStyle w:val="NoSpacing"/>
        <w:jc w:val="both"/>
        <w:rPr>
          <w:rFonts w:ascii="Century Gothic" w:hAnsi="Century Gothic"/>
          <w:b/>
          <w:bCs/>
          <w:sz w:val="20"/>
          <w:szCs w:val="20"/>
          <w:lang w:val="en-US"/>
        </w:rPr>
      </w:pPr>
      <w:r w:rsidRPr="00A10419">
        <w:rPr>
          <w:rFonts w:ascii="Century Gothic" w:hAnsi="Century Gothic"/>
          <w:b/>
          <w:bCs/>
          <w:sz w:val="20"/>
          <w:szCs w:val="20"/>
          <w:lang w:val="en-US"/>
        </w:rPr>
        <w:t>Other</w:t>
      </w:r>
    </w:p>
    <w:p w14:paraId="29448CD7" w14:textId="3518D8A5" w:rsidR="00EB245E"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Open to feedback and able to provide sound and tactful reasoning for accepting or rejecting</w:t>
      </w:r>
    </w:p>
    <w:p w14:paraId="55A1D3E4" w14:textId="77777777" w:rsidR="00EB245E" w:rsidRDefault="00EB245E" w:rsidP="001B3997">
      <w:pPr>
        <w:pStyle w:val="NoSpacing"/>
        <w:jc w:val="both"/>
        <w:rPr>
          <w:rFonts w:ascii="Century Gothic" w:hAnsi="Century Gothic"/>
          <w:b/>
          <w:bCs/>
          <w:sz w:val="20"/>
          <w:szCs w:val="20"/>
          <w:lang w:val="en-US"/>
        </w:rPr>
      </w:pPr>
    </w:p>
    <w:p w14:paraId="0A78DFDC" w14:textId="1EEBC2ED" w:rsidR="00647109"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54FDB174" w14:textId="577845DE" w:rsidR="008C735C" w:rsidRPr="001B3997" w:rsidRDefault="008C735C" w:rsidP="001B3997">
      <w:pPr>
        <w:jc w:val="both"/>
        <w:rPr>
          <w:rFonts w:ascii="Century Gothic" w:hAnsi="Century Gothic"/>
          <w:szCs w:val="20"/>
        </w:rPr>
      </w:pPr>
    </w:p>
    <w:p w14:paraId="6293695F" w14:textId="77777777" w:rsidR="00A10419"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Chapter Editors will work in collaboration with the QI Editor assigned to the chapter, College QI Lead, GPAS authors and section writers.</w:t>
      </w:r>
    </w:p>
    <w:p w14:paraId="4C3E519B" w14:textId="77777777" w:rsidR="00A10419"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 xml:space="preserve">Applicants will </w:t>
      </w:r>
      <w:proofErr w:type="gramStart"/>
      <w:r w:rsidRPr="00A10419">
        <w:rPr>
          <w:rFonts w:ascii="Century Gothic" w:hAnsi="Century Gothic"/>
          <w:sz w:val="20"/>
          <w:szCs w:val="20"/>
          <w:lang w:val="en-US"/>
        </w:rPr>
        <w:t>have an understanding of</w:t>
      </w:r>
      <w:proofErr w:type="gramEnd"/>
      <w:r w:rsidRPr="00A10419">
        <w:rPr>
          <w:rFonts w:ascii="Century Gothic" w:hAnsi="Century Gothic"/>
          <w:sz w:val="20"/>
          <w:szCs w:val="20"/>
          <w:lang w:val="en-US"/>
        </w:rPr>
        <w:t xml:space="preserve"> QI methodology, along with guideline development and critical appraisal methods.</w:t>
      </w:r>
    </w:p>
    <w:p w14:paraId="0DCD76F6" w14:textId="77777777" w:rsidR="00A10419" w:rsidRPr="00A10419"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 xml:space="preserve">Successful applicants will have demonstrable experience working </w:t>
      </w:r>
      <w:proofErr w:type="gramStart"/>
      <w:r w:rsidRPr="00A10419">
        <w:rPr>
          <w:rFonts w:ascii="Century Gothic" w:hAnsi="Century Gothic"/>
          <w:sz w:val="20"/>
          <w:szCs w:val="20"/>
          <w:lang w:val="en-US"/>
        </w:rPr>
        <w:t>in the area of</w:t>
      </w:r>
      <w:proofErr w:type="gramEnd"/>
      <w:r w:rsidRPr="00A10419">
        <w:rPr>
          <w:rFonts w:ascii="Century Gothic" w:hAnsi="Century Gothic"/>
          <w:sz w:val="20"/>
          <w:szCs w:val="20"/>
          <w:lang w:val="en-US"/>
        </w:rPr>
        <w:t xml:space="preserve"> </w:t>
      </w:r>
      <w:proofErr w:type="spellStart"/>
      <w:r w:rsidRPr="00A10419">
        <w:rPr>
          <w:rFonts w:ascii="Century Gothic" w:hAnsi="Century Gothic"/>
          <w:sz w:val="20"/>
          <w:szCs w:val="20"/>
          <w:lang w:val="en-US"/>
        </w:rPr>
        <w:t>anaesthesia</w:t>
      </w:r>
      <w:proofErr w:type="spellEnd"/>
      <w:r w:rsidRPr="00A10419">
        <w:rPr>
          <w:rFonts w:ascii="Century Gothic" w:hAnsi="Century Gothic"/>
          <w:sz w:val="20"/>
          <w:szCs w:val="20"/>
          <w:lang w:val="en-US"/>
        </w:rPr>
        <w:t xml:space="preserve"> that the section covers. They will have experience of working with multi-professional committees or working groups. Strong interpersonal skills and excellent verbal and written skills are required, along with an ability to communicate complex issues to different audiences.</w:t>
      </w:r>
    </w:p>
    <w:p w14:paraId="0928A736" w14:textId="1E597211" w:rsidR="008C735C" w:rsidRPr="001B3997" w:rsidRDefault="00A10419" w:rsidP="00A10419">
      <w:pPr>
        <w:pStyle w:val="NoSpacing"/>
        <w:jc w:val="both"/>
        <w:rPr>
          <w:rFonts w:ascii="Century Gothic" w:hAnsi="Century Gothic"/>
          <w:sz w:val="20"/>
          <w:szCs w:val="20"/>
          <w:lang w:val="en-US"/>
        </w:rPr>
      </w:pPr>
      <w:r w:rsidRPr="00A10419">
        <w:rPr>
          <w:rFonts w:ascii="Century Gothic" w:hAnsi="Century Gothic"/>
          <w:sz w:val="20"/>
          <w:szCs w:val="20"/>
          <w:lang w:val="en-US"/>
        </w:rPr>
        <w:t>Once appointed, the Chapter Editors will be responsible for deciding the scope of the chapter, including which topics and standards should be covered by the QI projects in the chapter. They will also assist in identifying/recruiting appropriate section writers, and providing advice to these section writers, where required. They will also edit the sections and approve the final draft. This will require working to publishing deadlines.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19337B47" w14:textId="6879C094" w:rsidR="006D50DE" w:rsidRPr="001B3997" w:rsidRDefault="006D50DE" w:rsidP="001B3997">
      <w:pPr>
        <w:pStyle w:val="NoSpacing"/>
        <w:jc w:val="both"/>
        <w:rPr>
          <w:rFonts w:ascii="Century Gothic" w:hAnsi="Century Gothic"/>
          <w:sz w:val="20"/>
          <w:szCs w:val="20"/>
          <w:lang w:val="en-US"/>
        </w:rPr>
      </w:pP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2"/>
  </w:num>
  <w:num w:numId="2" w16cid:durableId="1351689102">
    <w:abstractNumId w:val="0"/>
  </w:num>
  <w:num w:numId="3" w16cid:durableId="126152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A2653"/>
    <w:rsid w:val="001B3997"/>
    <w:rsid w:val="001E1BFF"/>
    <w:rsid w:val="002E42F4"/>
    <w:rsid w:val="003677AA"/>
    <w:rsid w:val="00377120"/>
    <w:rsid w:val="003A473F"/>
    <w:rsid w:val="003A752E"/>
    <w:rsid w:val="003E6680"/>
    <w:rsid w:val="00422427"/>
    <w:rsid w:val="004356CE"/>
    <w:rsid w:val="00547CD5"/>
    <w:rsid w:val="005A0E17"/>
    <w:rsid w:val="00623C4E"/>
    <w:rsid w:val="00647109"/>
    <w:rsid w:val="006633A7"/>
    <w:rsid w:val="006C5EB8"/>
    <w:rsid w:val="006D50DE"/>
    <w:rsid w:val="0070077F"/>
    <w:rsid w:val="00735E8A"/>
    <w:rsid w:val="007B2AC5"/>
    <w:rsid w:val="007F6B12"/>
    <w:rsid w:val="008A7A42"/>
    <w:rsid w:val="008C21F1"/>
    <w:rsid w:val="008C735C"/>
    <w:rsid w:val="00985036"/>
    <w:rsid w:val="009963C5"/>
    <w:rsid w:val="00A10419"/>
    <w:rsid w:val="00A940A4"/>
    <w:rsid w:val="00BD75C5"/>
    <w:rsid w:val="00C02EAE"/>
    <w:rsid w:val="00C20486"/>
    <w:rsid w:val="00C715F6"/>
    <w:rsid w:val="00C8414D"/>
    <w:rsid w:val="00CA466C"/>
    <w:rsid w:val="00CD219B"/>
    <w:rsid w:val="00CE676F"/>
    <w:rsid w:val="00CF77BC"/>
    <w:rsid w:val="00D21B89"/>
    <w:rsid w:val="00DD329F"/>
    <w:rsid w:val="00E23946"/>
    <w:rsid w:val="00E545E5"/>
    <w:rsid w:val="00EB245E"/>
    <w:rsid w:val="00EC51C6"/>
    <w:rsid w:val="00FB16E7"/>
    <w:rsid w:val="00FC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3</cp:revision>
  <dcterms:created xsi:type="dcterms:W3CDTF">2025-01-21T11:30:00Z</dcterms:created>
  <dcterms:modified xsi:type="dcterms:W3CDTF">2025-01-21T11:33:00Z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