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4A62" w14:textId="77777777" w:rsidR="00014E6E" w:rsidRPr="00014E6E" w:rsidRDefault="00014E6E" w:rsidP="00014E6E">
      <w:pPr>
        <w:spacing w:after="0" w:line="240" w:lineRule="auto"/>
        <w:outlineLvl w:val="0"/>
        <w:rPr>
          <w:rFonts w:ascii="Arial" w:eastAsia="Times New Roman" w:hAnsi="Arial" w:cs="Arial"/>
          <w:b/>
          <w:bCs/>
          <w:color w:val="2C1951"/>
          <w:kern w:val="36"/>
          <w:sz w:val="48"/>
          <w:szCs w:val="48"/>
          <w:lang w:eastAsia="en-GB"/>
          <w14:ligatures w14:val="none"/>
        </w:rPr>
      </w:pPr>
      <w:r w:rsidRPr="00014E6E">
        <w:rPr>
          <w:rFonts w:ascii="Arial" w:eastAsia="Times New Roman" w:hAnsi="Arial" w:cs="Arial"/>
          <w:b/>
          <w:bCs/>
          <w:color w:val="2C1951"/>
          <w:kern w:val="36"/>
          <w:sz w:val="48"/>
          <w:szCs w:val="48"/>
          <w:lang w:eastAsia="en-GB"/>
          <w14:ligatures w14:val="none"/>
        </w:rPr>
        <w:t>Medical Training Initiative (MTI) Leadership Group opportunities</w:t>
      </w:r>
    </w:p>
    <w:p w14:paraId="5E485F17" w14:textId="6DB0D22E" w:rsidR="00014E6E" w:rsidRDefault="00014E6E" w:rsidP="00014E6E">
      <w:pPr>
        <w:spacing w:after="240" w:line="240" w:lineRule="auto"/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</w:pPr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The Medical Training Initiative (MTI) Leadership Group seeks applications for</w:t>
      </w:r>
      <w:r w:rsidR="00712D81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 xml:space="preserve"> </w:t>
      </w:r>
      <w:r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 xml:space="preserve">Anaesthesia representative </w:t>
      </w:r>
      <w:r w:rsidR="766AFB0B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role</w:t>
      </w:r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.  The MTI Leadership Group aims to support and develop the MTI scheme in Anaesthesia, Intensive Care Medicine (ICM) and Pain Medicine. </w:t>
      </w:r>
    </w:p>
    <w:p w14:paraId="12BC5974" w14:textId="54786B08" w:rsidR="00014E6E" w:rsidRPr="00014E6E" w:rsidRDefault="00014E6E" w:rsidP="00014E6E">
      <w:pPr>
        <w:spacing w:after="240" w:line="240" w:lineRule="auto"/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</w:pPr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The MTI scheme is a government authorised scheme which allows doctors fr</w:t>
      </w:r>
      <w:r w:rsidR="0CF26CC4"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o</w:t>
      </w:r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 xml:space="preserve">m </w:t>
      </w:r>
      <w:proofErr w:type="gramStart"/>
      <w:r w:rsidR="280B0E94"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l</w:t>
      </w:r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 xml:space="preserve">ow and </w:t>
      </w:r>
      <w:r w:rsidR="37FC1758"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m</w:t>
      </w:r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 xml:space="preserve">iddle </w:t>
      </w:r>
      <w:r w:rsidR="55E3C2E8"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i</w:t>
      </w:r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ncome</w:t>
      </w:r>
      <w:proofErr w:type="gramEnd"/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 xml:space="preserve"> </w:t>
      </w:r>
      <w:r w:rsidR="1EB4D809"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c</w:t>
      </w:r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ountries (according to World Bank Definitions) to come to the UK to train within the NHS for a period of up to 24 months before returning to their home countries to develop healthcare systems and provide patient care.  For more information on the MTI scheme please see </w:t>
      </w:r>
      <w:hyperlink r:id="rId5" w:history="1">
        <w:r w:rsidRPr="00014E6E">
          <w:rPr>
            <w:rFonts w:ascii="Arial" w:eastAsia="Times New Roman" w:hAnsi="Arial" w:cs="Arial"/>
            <w:color w:val="098F9E"/>
            <w:kern w:val="0"/>
            <w:sz w:val="27"/>
            <w:szCs w:val="27"/>
            <w:u w:val="single"/>
            <w:lang w:eastAsia="en-GB"/>
            <w14:ligatures w14:val="none"/>
          </w:rPr>
          <w:t>here</w:t>
        </w:r>
      </w:hyperlink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.  </w:t>
      </w:r>
    </w:p>
    <w:p w14:paraId="5EC08238" w14:textId="77777777" w:rsidR="00014E6E" w:rsidRPr="00014E6E" w:rsidRDefault="00014E6E" w:rsidP="00014E6E">
      <w:pPr>
        <w:spacing w:after="240" w:line="240" w:lineRule="auto"/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</w:pPr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 xml:space="preserve">The MTI Leadership Group has </w:t>
      </w:r>
      <w:proofErr w:type="gramStart"/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a number of</w:t>
      </w:r>
      <w:proofErr w:type="gramEnd"/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 xml:space="preserve"> roles, including:</w:t>
      </w:r>
    </w:p>
    <w:p w14:paraId="1A507856" w14:textId="77777777" w:rsidR="00014E6E" w:rsidRPr="00014E6E" w:rsidRDefault="00014E6E" w:rsidP="00014E6E">
      <w:pPr>
        <w:numPr>
          <w:ilvl w:val="0"/>
          <w:numId w:val="1"/>
        </w:numPr>
        <w:spacing w:after="96" w:line="240" w:lineRule="auto"/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</w:pPr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To advise stakeholders on all matters relating to MTI posts / doctors</w:t>
      </w:r>
    </w:p>
    <w:p w14:paraId="1C25347D" w14:textId="50BCD161" w:rsidR="00014E6E" w:rsidRPr="00014E6E" w:rsidRDefault="00014E6E" w:rsidP="00014E6E">
      <w:pPr>
        <w:numPr>
          <w:ilvl w:val="0"/>
          <w:numId w:val="1"/>
        </w:numPr>
        <w:spacing w:after="96" w:line="240" w:lineRule="auto"/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</w:pPr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 xml:space="preserve">To provide </w:t>
      </w:r>
      <w:r w:rsidR="00712D81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q</w:t>
      </w:r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 xml:space="preserve">uality </w:t>
      </w:r>
      <w:r w:rsidR="00712D81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a</w:t>
      </w:r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ssurance mechanisms around the MTI scheme </w:t>
      </w:r>
    </w:p>
    <w:p w14:paraId="5A5B708E" w14:textId="257B06CC" w:rsidR="00014E6E" w:rsidRPr="00014E6E" w:rsidRDefault="00014E6E" w:rsidP="00014E6E">
      <w:pPr>
        <w:numPr>
          <w:ilvl w:val="0"/>
          <w:numId w:val="1"/>
        </w:numPr>
        <w:spacing w:after="96" w:line="240" w:lineRule="auto"/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</w:pPr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To represent the RCoA at meetings a</w:t>
      </w:r>
      <w:r w:rsidR="00712D81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nd</w:t>
      </w:r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 xml:space="preserve"> events</w:t>
      </w:r>
    </w:p>
    <w:p w14:paraId="00F9ECEE" w14:textId="37917DA0" w:rsidR="00014E6E" w:rsidRPr="00014E6E" w:rsidRDefault="00014E6E" w:rsidP="00014E6E">
      <w:pPr>
        <w:numPr>
          <w:ilvl w:val="0"/>
          <w:numId w:val="1"/>
        </w:numPr>
        <w:spacing w:after="96" w:line="240" w:lineRule="auto"/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</w:pPr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 xml:space="preserve">To assess MTI posts and </w:t>
      </w:r>
      <w:r w:rsidR="00712D81"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doctors’</w:t>
      </w:r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 xml:space="preserve"> applications </w:t>
      </w:r>
    </w:p>
    <w:p w14:paraId="0F0304CF" w14:textId="77777777" w:rsidR="00014E6E" w:rsidRPr="00014E6E" w:rsidRDefault="00014E6E" w:rsidP="00014E6E">
      <w:pPr>
        <w:numPr>
          <w:ilvl w:val="0"/>
          <w:numId w:val="1"/>
        </w:numPr>
        <w:spacing w:after="96" w:line="240" w:lineRule="auto"/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</w:pPr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To encourage and facilitate the professional development of MTI doctors </w:t>
      </w:r>
    </w:p>
    <w:p w14:paraId="01DC4256" w14:textId="77777777" w:rsidR="00014E6E" w:rsidRPr="00014E6E" w:rsidRDefault="00014E6E" w:rsidP="00014E6E">
      <w:pPr>
        <w:numPr>
          <w:ilvl w:val="0"/>
          <w:numId w:val="1"/>
        </w:numPr>
        <w:spacing w:after="96" w:line="240" w:lineRule="auto"/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</w:pPr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To promote the MTI scheme to NHS Trusts </w:t>
      </w:r>
    </w:p>
    <w:p w14:paraId="295762EA" w14:textId="77777777" w:rsidR="00014E6E" w:rsidRPr="00014E6E" w:rsidRDefault="00014E6E" w:rsidP="00014E6E">
      <w:pPr>
        <w:numPr>
          <w:ilvl w:val="0"/>
          <w:numId w:val="1"/>
        </w:numPr>
        <w:spacing w:after="96" w:line="240" w:lineRule="auto"/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</w:pPr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To develop simulation courses for MTI doctors and other International Medical Graduates who are new to UK practice</w:t>
      </w:r>
    </w:p>
    <w:p w14:paraId="34C94702" w14:textId="77777777" w:rsidR="00712D81" w:rsidRDefault="00712D81" w:rsidP="00014E6E">
      <w:pPr>
        <w:spacing w:after="240" w:line="240" w:lineRule="auto"/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</w:pPr>
    </w:p>
    <w:p w14:paraId="2A53A38A" w14:textId="3D366D4B" w:rsidR="00014E6E" w:rsidRPr="00014E6E" w:rsidRDefault="00014E6E" w:rsidP="00014E6E">
      <w:pPr>
        <w:spacing w:after="240" w:line="240" w:lineRule="auto"/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</w:pPr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 xml:space="preserve">Within the Leadership Group, members have a specific remit, details of which are outlined in the </w:t>
      </w:r>
      <w:r w:rsidR="00712D81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j</w:t>
      </w:r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 xml:space="preserve">ob </w:t>
      </w:r>
      <w:r w:rsidR="00712D81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d</w:t>
      </w:r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escriptions</w:t>
      </w:r>
      <w:r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/</w:t>
      </w:r>
      <w:r w:rsidR="00712D81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p</w:t>
      </w:r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 xml:space="preserve">erson </w:t>
      </w:r>
      <w:r w:rsidR="00712D81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s</w:t>
      </w:r>
      <w:r w:rsidRPr="00014E6E"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pecifications</w:t>
      </w:r>
      <w:r>
        <w:rPr>
          <w:rFonts w:ascii="Arial" w:eastAsia="Times New Roman" w:hAnsi="Arial" w:cs="Arial"/>
          <w:color w:val="1E1E1F"/>
          <w:kern w:val="0"/>
          <w:sz w:val="27"/>
          <w:szCs w:val="27"/>
          <w:lang w:eastAsia="en-GB"/>
          <w14:ligatures w14:val="none"/>
        </w:rPr>
        <w:t>.</w:t>
      </w:r>
    </w:p>
    <w:p w14:paraId="52E6E790" w14:textId="79E00B2C" w:rsidR="00014E6E" w:rsidRDefault="00014E6E" w:rsidP="00014E6E">
      <w:pPr>
        <w:pStyle w:val="NormalWeb"/>
        <w:spacing w:before="0" w:beforeAutospacing="0" w:after="240" w:afterAutospacing="0"/>
        <w:rPr>
          <w:rFonts w:ascii="Arial" w:hAnsi="Arial" w:cs="Arial"/>
          <w:color w:val="1E1E1F"/>
          <w:sz w:val="27"/>
          <w:szCs w:val="27"/>
        </w:rPr>
      </w:pPr>
      <w:r>
        <w:rPr>
          <w:rFonts w:ascii="Arial" w:hAnsi="Arial" w:cs="Arial"/>
          <w:color w:val="1E1E1F"/>
          <w:sz w:val="27"/>
          <w:szCs w:val="27"/>
        </w:rPr>
        <w:t xml:space="preserve">To apply for </w:t>
      </w:r>
      <w:r w:rsidR="00712D81">
        <w:rPr>
          <w:rFonts w:ascii="Arial" w:hAnsi="Arial" w:cs="Arial"/>
          <w:color w:val="1E1E1F"/>
          <w:sz w:val="27"/>
          <w:szCs w:val="27"/>
        </w:rPr>
        <w:t>the above</w:t>
      </w:r>
      <w:r>
        <w:rPr>
          <w:rFonts w:ascii="Arial" w:hAnsi="Arial" w:cs="Arial"/>
          <w:color w:val="1E1E1F"/>
          <w:sz w:val="27"/>
          <w:szCs w:val="27"/>
        </w:rPr>
        <w:t xml:space="preserve"> position</w:t>
      </w:r>
      <w:r w:rsidR="00712D81">
        <w:rPr>
          <w:rFonts w:ascii="Arial" w:hAnsi="Arial" w:cs="Arial"/>
          <w:color w:val="1E1E1F"/>
          <w:sz w:val="27"/>
          <w:szCs w:val="27"/>
        </w:rPr>
        <w:t>,</w:t>
      </w:r>
      <w:r>
        <w:rPr>
          <w:rFonts w:ascii="Arial" w:hAnsi="Arial" w:cs="Arial"/>
          <w:color w:val="1E1E1F"/>
          <w:sz w:val="27"/>
          <w:szCs w:val="27"/>
        </w:rPr>
        <w:t xml:space="preserve"> please </w:t>
      </w:r>
      <w:r w:rsidR="00C96263">
        <w:rPr>
          <w:rFonts w:ascii="Arial" w:hAnsi="Arial" w:cs="Arial"/>
          <w:color w:val="1E1E1F"/>
          <w:sz w:val="27"/>
          <w:szCs w:val="27"/>
        </w:rPr>
        <w:t xml:space="preserve">complete the attached application form and </w:t>
      </w:r>
      <w:r>
        <w:rPr>
          <w:rFonts w:ascii="Arial" w:hAnsi="Arial" w:cs="Arial"/>
          <w:color w:val="1E1E1F"/>
          <w:sz w:val="27"/>
          <w:szCs w:val="27"/>
        </w:rPr>
        <w:t>send</w:t>
      </w:r>
      <w:r w:rsidR="00C96263">
        <w:rPr>
          <w:rFonts w:ascii="Arial" w:hAnsi="Arial" w:cs="Arial"/>
          <w:color w:val="1E1E1F"/>
          <w:sz w:val="27"/>
          <w:szCs w:val="27"/>
        </w:rPr>
        <w:t xml:space="preserve"> to </w:t>
      </w:r>
      <w:hyperlink r:id="rId6" w:history="1">
        <w:r w:rsidR="00C96263">
          <w:rPr>
            <w:rStyle w:val="Hyperlink"/>
            <w:rFonts w:ascii="Arial" w:eastAsiaTheme="majorEastAsia" w:hAnsi="Arial" w:cs="Arial"/>
            <w:color w:val="098F9E"/>
            <w:sz w:val="27"/>
            <w:szCs w:val="27"/>
          </w:rPr>
          <w:t>global@rcoa.ac.uk</w:t>
        </w:r>
      </w:hyperlink>
      <w:bookmarkStart w:id="0" w:name="_Hlk170737953"/>
      <w:r w:rsidR="00322CE5">
        <w:rPr>
          <w:rFonts w:ascii="Arial" w:hAnsi="Arial" w:cs="Arial"/>
          <w:color w:val="1E1E1F"/>
          <w:sz w:val="27"/>
          <w:szCs w:val="27"/>
        </w:rPr>
        <w:t xml:space="preserve"> </w:t>
      </w:r>
      <w:r w:rsidR="006A3FBC">
        <w:rPr>
          <w:rFonts w:ascii="Arial" w:hAnsi="Arial" w:cs="Arial"/>
          <w:color w:val="1E1E1F"/>
          <w:sz w:val="27"/>
          <w:szCs w:val="27"/>
        </w:rPr>
        <w:t xml:space="preserve">along with a </w:t>
      </w:r>
      <w:r>
        <w:rPr>
          <w:rFonts w:ascii="Arial" w:hAnsi="Arial" w:cs="Arial"/>
          <w:color w:val="1E1E1F"/>
          <w:sz w:val="27"/>
          <w:szCs w:val="27"/>
        </w:rPr>
        <w:t xml:space="preserve">copy of your </w:t>
      </w:r>
      <w:r w:rsidR="008F07A7">
        <w:rPr>
          <w:rFonts w:ascii="Arial" w:hAnsi="Arial" w:cs="Arial"/>
          <w:color w:val="1E1E1F"/>
          <w:sz w:val="27"/>
          <w:szCs w:val="27"/>
        </w:rPr>
        <w:t xml:space="preserve">current </w:t>
      </w:r>
      <w:r>
        <w:rPr>
          <w:rFonts w:ascii="Arial" w:hAnsi="Arial" w:cs="Arial"/>
          <w:color w:val="1E1E1F"/>
          <w:sz w:val="27"/>
          <w:szCs w:val="27"/>
        </w:rPr>
        <w:t>CV</w:t>
      </w:r>
      <w:bookmarkEnd w:id="0"/>
      <w:r>
        <w:rPr>
          <w:rFonts w:ascii="Arial" w:hAnsi="Arial" w:cs="Arial"/>
          <w:color w:val="1E1E1F"/>
          <w:sz w:val="27"/>
          <w:szCs w:val="27"/>
        </w:rPr>
        <w:t xml:space="preserve"> by </w:t>
      </w:r>
      <w:r w:rsidR="00712D81">
        <w:rPr>
          <w:rFonts w:ascii="Arial" w:hAnsi="Arial" w:cs="Arial"/>
          <w:b/>
          <w:bCs/>
          <w:color w:val="1E1E1F"/>
          <w:sz w:val="27"/>
          <w:szCs w:val="27"/>
        </w:rPr>
        <w:t>Wednesday, 5 February 2025</w:t>
      </w:r>
      <w:r w:rsidRPr="00014E6E">
        <w:rPr>
          <w:rFonts w:ascii="Arial" w:hAnsi="Arial" w:cs="Arial"/>
          <w:b/>
          <w:bCs/>
          <w:color w:val="1E1E1F"/>
          <w:sz w:val="27"/>
          <w:szCs w:val="27"/>
        </w:rPr>
        <w:t>.</w:t>
      </w:r>
    </w:p>
    <w:p w14:paraId="7D7F6AA9" w14:textId="6350E1ED" w:rsidR="00014E6E" w:rsidRPr="00E4489F" w:rsidRDefault="00322CE5" w:rsidP="00014E6E">
      <w:pPr>
        <w:pStyle w:val="NormalWeb"/>
        <w:spacing w:before="0" w:beforeAutospacing="0" w:after="240" w:afterAutospacing="0"/>
        <w:rPr>
          <w:rFonts w:ascii="Arial" w:hAnsi="Arial" w:cs="Arial"/>
          <w:b/>
          <w:bCs/>
          <w:color w:val="1E1E1F"/>
          <w:sz w:val="27"/>
          <w:szCs w:val="27"/>
        </w:rPr>
      </w:pPr>
      <w:r>
        <w:rPr>
          <w:rFonts w:ascii="Arial" w:hAnsi="Arial" w:cs="Arial"/>
          <w:color w:val="1E1E1F"/>
          <w:sz w:val="27"/>
          <w:szCs w:val="27"/>
        </w:rPr>
        <w:t>S</w:t>
      </w:r>
      <w:r w:rsidR="00712D81">
        <w:rPr>
          <w:rFonts w:ascii="Arial" w:hAnsi="Arial" w:cs="Arial"/>
          <w:color w:val="1E1E1F"/>
          <w:sz w:val="27"/>
          <w:szCs w:val="27"/>
        </w:rPr>
        <w:t xml:space="preserve">hortlisted </w:t>
      </w:r>
      <w:r w:rsidR="00AD43AF">
        <w:rPr>
          <w:rFonts w:ascii="Arial" w:hAnsi="Arial" w:cs="Arial"/>
          <w:color w:val="1E1E1F"/>
          <w:sz w:val="27"/>
          <w:szCs w:val="27"/>
        </w:rPr>
        <w:t>candidates</w:t>
      </w:r>
      <w:r w:rsidR="00712D81">
        <w:rPr>
          <w:rFonts w:ascii="Arial" w:hAnsi="Arial" w:cs="Arial"/>
          <w:color w:val="1E1E1F"/>
          <w:sz w:val="27"/>
          <w:szCs w:val="27"/>
        </w:rPr>
        <w:t xml:space="preserve"> will be invited for an interview, which will be virtual, on </w:t>
      </w:r>
      <w:r w:rsidR="00014E6E" w:rsidRPr="00E4489F">
        <w:rPr>
          <w:rFonts w:ascii="Arial" w:hAnsi="Arial" w:cs="Arial"/>
          <w:b/>
          <w:bCs/>
          <w:color w:val="1E1E1F"/>
          <w:sz w:val="27"/>
          <w:szCs w:val="27"/>
        </w:rPr>
        <w:t>Monday</w:t>
      </w:r>
      <w:r w:rsidR="00712D81" w:rsidRPr="00E4489F">
        <w:rPr>
          <w:rFonts w:ascii="Arial" w:hAnsi="Arial" w:cs="Arial"/>
          <w:b/>
          <w:bCs/>
          <w:color w:val="1E1E1F"/>
          <w:sz w:val="27"/>
          <w:szCs w:val="27"/>
        </w:rPr>
        <w:t>, 24 February 2025</w:t>
      </w:r>
      <w:r w:rsidR="00014E6E" w:rsidRPr="00E4489F">
        <w:rPr>
          <w:rFonts w:ascii="Arial" w:hAnsi="Arial" w:cs="Arial"/>
          <w:b/>
          <w:bCs/>
          <w:color w:val="1E1E1F"/>
          <w:sz w:val="27"/>
          <w:szCs w:val="27"/>
        </w:rPr>
        <w:t>.</w:t>
      </w:r>
    </w:p>
    <w:p w14:paraId="3C33533F" w14:textId="2616BC8B" w:rsidR="00014E6E" w:rsidRDefault="00014E6E" w:rsidP="00014E6E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1E1E1F"/>
          <w:sz w:val="27"/>
          <w:szCs w:val="27"/>
        </w:rPr>
        <w:t>Please note that these roles are unremunerated but will be subject to the College's expenses claims policy.</w:t>
      </w:r>
    </w:p>
    <w:sectPr w:rsidR="00014E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0B4181"/>
    <w:multiLevelType w:val="multilevel"/>
    <w:tmpl w:val="791E0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500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E6E"/>
    <w:rsid w:val="00014E6E"/>
    <w:rsid w:val="001E3A68"/>
    <w:rsid w:val="00322CE5"/>
    <w:rsid w:val="00323D2A"/>
    <w:rsid w:val="00371B95"/>
    <w:rsid w:val="003863E2"/>
    <w:rsid w:val="00491B33"/>
    <w:rsid w:val="005108C5"/>
    <w:rsid w:val="005F22F8"/>
    <w:rsid w:val="006A19D5"/>
    <w:rsid w:val="006A3FBC"/>
    <w:rsid w:val="00712D81"/>
    <w:rsid w:val="007A4158"/>
    <w:rsid w:val="00805A73"/>
    <w:rsid w:val="008D54A8"/>
    <w:rsid w:val="008F07A7"/>
    <w:rsid w:val="00AD43AF"/>
    <w:rsid w:val="00BD12A9"/>
    <w:rsid w:val="00C156BF"/>
    <w:rsid w:val="00C96263"/>
    <w:rsid w:val="00E4489F"/>
    <w:rsid w:val="00FB2595"/>
    <w:rsid w:val="00FD2E8A"/>
    <w:rsid w:val="0CF26CC4"/>
    <w:rsid w:val="1EB4D809"/>
    <w:rsid w:val="280B0E94"/>
    <w:rsid w:val="323FA04E"/>
    <w:rsid w:val="37FC1758"/>
    <w:rsid w:val="55E3C2E8"/>
    <w:rsid w:val="640837CA"/>
    <w:rsid w:val="766AF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36C4A"/>
  <w15:chartTrackingRefBased/>
  <w15:docId w15:val="{5091856F-F75C-4632-803C-20C030BC5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4E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4E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4E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4E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4E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4E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4E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4E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4E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4E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4E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4E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4E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4E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4E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4E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4E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4E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4E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4E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4E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4E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4E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4E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4E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4E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4E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4E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4E6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14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014E6E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014E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0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coa.ac.uk/global@rcoa.ac.uk%C2%A0" TargetMode="External"/><Relationship Id="rId5" Type="http://schemas.openxmlformats.org/officeDocument/2006/relationships/hyperlink" Target="https://www.rcoa.ac.uk/about-us/global-partnerships/overseas-doctors-training-uk/medical-training-initiativ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Moran</dc:creator>
  <cp:keywords/>
  <dc:description/>
  <cp:lastModifiedBy>Leanne Timon</cp:lastModifiedBy>
  <cp:revision>2</cp:revision>
  <dcterms:created xsi:type="dcterms:W3CDTF">2025-01-13T12:25:00Z</dcterms:created>
  <dcterms:modified xsi:type="dcterms:W3CDTF">2025-01-13T12:25:00Z</dcterms:modified>
</cp:coreProperties>
</file>