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vertAnchor="text" w:horzAnchor="margin" w:tblpXSpec="right" w:tblpY="-1077"/>
        <w:tblW w:w="28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1E0" w:firstRow="1" w:lastRow="1" w:firstColumn="1" w:lastColumn="1" w:noHBand="0" w:noVBand="0"/>
      </w:tblPr>
      <w:tblGrid>
        <w:gridCol w:w="2146"/>
        <w:gridCol w:w="674"/>
      </w:tblGrid>
      <w:tr w:rsidR="00DE09CF" w:rsidRPr="00AE1AF2" w14:paraId="7919DD8F" w14:textId="77777777" w:rsidTr="00832CF3">
        <w:trPr>
          <w:trHeight w:val="341"/>
        </w:trPr>
        <w:tc>
          <w:tcPr>
            <w:tcW w:w="2146" w:type="dxa"/>
            <w:vAlign w:val="center"/>
          </w:tcPr>
          <w:p w14:paraId="24DB43AB" w14:textId="0BA697A5" w:rsidR="00DE09CF" w:rsidRPr="00AE1AF2" w:rsidRDefault="00DE09CF" w:rsidP="00832CF3">
            <w:pPr>
              <w:pStyle w:val="Header"/>
              <w:jc w:val="right"/>
              <w:rPr>
                <w:b/>
                <w:sz w:val="18"/>
                <w:szCs w:val="18"/>
              </w:rPr>
            </w:pPr>
            <w:r w:rsidRPr="00AE1AF2">
              <w:rPr>
                <w:b/>
                <w:sz w:val="18"/>
                <w:szCs w:val="18"/>
              </w:rPr>
              <w:t>#</w:t>
            </w:r>
            <w:r w:rsidR="00712435">
              <w:rPr>
                <w:b/>
                <w:sz w:val="18"/>
                <w:szCs w:val="18"/>
              </w:rPr>
              <w:t>HSRCConference</w:t>
            </w:r>
          </w:p>
        </w:tc>
        <w:tc>
          <w:tcPr>
            <w:tcW w:w="674" w:type="dxa"/>
            <w:vAlign w:val="center"/>
          </w:tcPr>
          <w:p w14:paraId="0ABFBF48" w14:textId="4470D63F" w:rsidR="00DE09CF" w:rsidRPr="00AE1AF2" w:rsidRDefault="00832CF3" w:rsidP="00832CF3">
            <w:pPr>
              <w:pStyle w:val="Header"/>
              <w:jc w:val="right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D80C79" wp14:editId="52E334DE">
                  <wp:extent cx="355600" cy="279400"/>
                  <wp:effectExtent l="0" t="0" r="0" b="0"/>
                  <wp:docPr id="11" name="Picture 11" descr="A picture containing a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Twitter_28px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9CF" w:rsidRPr="00AE1AF2" w14:paraId="217D3666" w14:textId="77777777" w:rsidTr="00832CF3">
        <w:trPr>
          <w:trHeight w:val="341"/>
        </w:trPr>
        <w:tc>
          <w:tcPr>
            <w:tcW w:w="2146" w:type="dxa"/>
            <w:vAlign w:val="center"/>
          </w:tcPr>
          <w:p w14:paraId="70559DD3" w14:textId="7C8551E0" w:rsidR="00DE09CF" w:rsidRPr="00AE1AF2" w:rsidRDefault="00193314" w:rsidP="00832CF3">
            <w:pPr>
              <w:pStyle w:val="Header"/>
              <w:jc w:val="right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5 </w:t>
            </w:r>
            <w:r w:rsidR="00DE09CF" w:rsidRPr="00AE1AF2">
              <w:rPr>
                <w:b/>
                <w:sz w:val="18"/>
                <w:szCs w:val="18"/>
              </w:rPr>
              <w:t>CPD credits</w:t>
            </w:r>
          </w:p>
        </w:tc>
        <w:tc>
          <w:tcPr>
            <w:tcW w:w="674" w:type="dxa"/>
            <w:vAlign w:val="center"/>
          </w:tcPr>
          <w:p w14:paraId="1F9490A1" w14:textId="74FEDA55" w:rsidR="00DE09CF" w:rsidRPr="00AE1AF2" w:rsidRDefault="00832CF3" w:rsidP="00832CF3">
            <w:pPr>
              <w:pStyle w:val="Header"/>
              <w:jc w:val="right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00AE82F" wp14:editId="745B25DB">
                  <wp:extent cx="355600" cy="355600"/>
                  <wp:effectExtent l="0" t="0" r="0" b="0"/>
                  <wp:docPr id="13" name="Picture 13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PD_28px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03D4F" w14:textId="703E0BFE" w:rsidR="00A06622" w:rsidRDefault="007B3B03" w:rsidP="002E508E">
      <w:pPr>
        <w:pStyle w:val="EventTitle"/>
      </w:pPr>
      <w:r>
        <w:t xml:space="preserve">HSRC </w:t>
      </w:r>
      <w:r w:rsidR="00733BDB">
        <w:t>C</w:t>
      </w:r>
      <w:r>
        <w:t>onference 2021</w:t>
      </w:r>
    </w:p>
    <w:p w14:paraId="106316BE" w14:textId="3146480D" w:rsidR="00A06622" w:rsidRPr="0026118A" w:rsidRDefault="007B3B03" w:rsidP="0026118A">
      <w:pPr>
        <w:pStyle w:val="EventTitle"/>
        <w:rPr>
          <w:b w:val="0"/>
        </w:rPr>
      </w:pPr>
      <w:r>
        <w:rPr>
          <w:b w:val="0"/>
        </w:rPr>
        <w:t>Thursday 9 September 2021</w:t>
      </w:r>
    </w:p>
    <w:p w14:paraId="46E74998" w14:textId="4C599587" w:rsidR="00A06622" w:rsidRDefault="009E4AB3" w:rsidP="0026118A">
      <w:pPr>
        <w:spacing w:after="120"/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 wp14:anchorId="25E16212" wp14:editId="1ECD7DA3">
                <wp:simplePos x="0" y="0"/>
                <wp:positionH relativeFrom="column">
                  <wp:posOffset>635</wp:posOffset>
                </wp:positionH>
                <wp:positionV relativeFrom="paragraph">
                  <wp:posOffset>106044</wp:posOffset>
                </wp:positionV>
                <wp:extent cx="6119495" cy="0"/>
                <wp:effectExtent l="0" t="19050" r="33655" b="19050"/>
                <wp:wrapNone/>
                <wp:docPr id="12" name="Straight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119495" cy="0"/>
                        </a:xfrm>
                        <a:prstGeom prst="line">
                          <a:avLst/>
                        </a:prstGeom>
                        <a:ln w="50800"/>
                        <a:effectLst/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5BC84" id="Straight Connector 12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.05pt,8.35pt" to="481.9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" strokecolor="#291f51 [3204]" strokeweight="4pt">
                <o:lock v:ext="edit" shapetype="f"/>
              </v:line>
            </w:pict>
          </mc:Fallback>
        </mc:AlternateContent>
      </w:r>
    </w:p>
    <w:p w14:paraId="7528AEE7" w14:textId="7FA58DFF" w:rsidR="00B532DE" w:rsidRPr="00396B03" w:rsidRDefault="007B3B03" w:rsidP="0026118A">
      <w:pPr>
        <w:spacing w:after="120"/>
      </w:pPr>
      <w:r>
        <w:rPr>
          <w:noProof/>
        </w:rPr>
        <w:drawing>
          <wp:inline distT="0" distB="0" distL="0" distR="0" wp14:anchorId="44A1D0E0" wp14:editId="56330DCE">
            <wp:extent cx="6116320" cy="2825750"/>
            <wp:effectExtent l="0" t="0" r="0" b="0"/>
            <wp:docPr id="1" name="Picture 1" descr="A group of people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talking&#10;&#10;Description automatically generated with low confidence"/>
                    <pic:cNvPicPr/>
                  </pic:nvPicPr>
                  <pic:blipFill rotWithShape="1">
                    <a:blip r:embed="rId10"/>
                    <a:srcRect b="30696"/>
                    <a:stretch/>
                  </pic:blipFill>
                  <pic:spPr bwMode="auto">
                    <a:xfrm>
                      <a:off x="0" y="0"/>
                      <a:ext cx="6116320" cy="282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769F5" w14:textId="28F4E5E2" w:rsidR="00B03B40" w:rsidRPr="00532DCA" w:rsidRDefault="00532DCA" w:rsidP="00532DCA">
      <w:pPr>
        <w:pStyle w:val="EventVenueandDateHeading"/>
        <w:rPr>
          <w:b w:val="0"/>
        </w:rPr>
      </w:pPr>
      <w:r w:rsidRPr="00532DCA">
        <w:t xml:space="preserve">Venue: </w:t>
      </w:r>
      <w:r w:rsidR="007B3B03">
        <w:rPr>
          <w:b w:val="0"/>
        </w:rPr>
        <w:t>Online, Zoom</w:t>
      </w:r>
    </w:p>
    <w:p w14:paraId="6AE4ED05" w14:textId="2B1A6763" w:rsidR="00532DCA" w:rsidRPr="00532DCA" w:rsidRDefault="00532DCA" w:rsidP="00532DCA">
      <w:pPr>
        <w:pStyle w:val="EventVenueandDateHeading"/>
        <w:rPr>
          <w:b w:val="0"/>
          <w:lang w:val="en-GB"/>
        </w:rPr>
      </w:pPr>
      <w:r w:rsidRPr="00532DCA">
        <w:rPr>
          <w:lang w:val="en-GB"/>
        </w:rPr>
        <w:t xml:space="preserve">Registration: </w:t>
      </w:r>
      <w:r w:rsidRPr="00532DCA">
        <w:rPr>
          <w:b w:val="0"/>
          <w:lang w:val="en-GB"/>
        </w:rPr>
        <w:t>£</w:t>
      </w:r>
      <w:r w:rsidR="007B3B03">
        <w:rPr>
          <w:b w:val="0"/>
          <w:lang w:val="en-GB"/>
        </w:rPr>
        <w:t>75 for RCoA members (discounted rates available)</w:t>
      </w:r>
    </w:p>
    <w:p w14:paraId="7FD1A581" w14:textId="62D88894" w:rsidR="00532DCA" w:rsidRPr="00532DCA" w:rsidRDefault="00532DCA" w:rsidP="00532DCA">
      <w:pPr>
        <w:pStyle w:val="EventVenueandDateHeading"/>
        <w:spacing w:after="60"/>
        <w:rPr>
          <w:b w:val="0"/>
          <w:lang w:val="en-GB"/>
        </w:rPr>
      </w:pPr>
      <w:r w:rsidRPr="00532DCA">
        <w:rPr>
          <w:lang w:val="en-GB"/>
        </w:rPr>
        <w:t xml:space="preserve">Clinical Content Leads: </w:t>
      </w:r>
      <w:r w:rsidR="007B3B03">
        <w:rPr>
          <w:lang w:val="en-GB"/>
        </w:rPr>
        <w:t>P</w:t>
      </w:r>
      <w:r w:rsidR="007B3B03">
        <w:rPr>
          <w:b w:val="0"/>
          <w:lang w:val="en-GB"/>
        </w:rPr>
        <w:t>rofessor Ramani Moonesinghe and Professor Iain Moppett</w:t>
      </w:r>
    </w:p>
    <w:p w14:paraId="3124460D" w14:textId="77777777" w:rsidR="00A13710" w:rsidRPr="00345BF0" w:rsidRDefault="00A13710" w:rsidP="00CA78F5">
      <w:pPr>
        <w:rPr>
          <w:sz w:val="18"/>
          <w:szCs w:val="18"/>
        </w:rPr>
      </w:pPr>
    </w:p>
    <w:p w14:paraId="2F640C22" w14:textId="449BFDC4" w:rsidR="007B3B03" w:rsidRDefault="007B3B03" w:rsidP="007B3B03">
      <w:p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 xml:space="preserve">Join us for a day of presentations and panel discussions highlighting the latest updates and </w:t>
      </w:r>
      <w:proofErr w:type="gramStart"/>
      <w:r w:rsidRPr="007B3B03">
        <w:rPr>
          <w:rFonts w:eastAsia="Times New Roman"/>
          <w:color w:val="201F1E"/>
        </w:rPr>
        <w:t>future</w:t>
      </w:r>
      <w:r w:rsidR="00530B9A">
        <w:rPr>
          <w:rFonts w:eastAsia="Times New Roman"/>
          <w:color w:val="201F1E"/>
        </w:rPr>
        <w:t xml:space="preserve"> </w:t>
      </w:r>
      <w:r w:rsidRPr="007B3B03">
        <w:rPr>
          <w:rFonts w:eastAsia="Times New Roman"/>
          <w:color w:val="201F1E"/>
        </w:rPr>
        <w:t>plans</w:t>
      </w:r>
      <w:proofErr w:type="gramEnd"/>
      <w:r w:rsidRPr="007B3B03">
        <w:rPr>
          <w:rFonts w:eastAsia="Times New Roman"/>
          <w:color w:val="201F1E"/>
        </w:rPr>
        <w:t xml:space="preserve"> on various HSRC projects and research in perioperative care. Including</w:t>
      </w:r>
      <w:r>
        <w:rPr>
          <w:rFonts w:eastAsia="Times New Roman"/>
          <w:color w:val="201F1E"/>
        </w:rPr>
        <w:t>:</w:t>
      </w:r>
    </w:p>
    <w:p w14:paraId="786E2769" w14:textId="77777777" w:rsidR="007B3B03" w:rsidRPr="007B3B03" w:rsidRDefault="007B3B03" w:rsidP="007B3B03">
      <w:pPr>
        <w:pStyle w:val="ListParagraph"/>
        <w:numPr>
          <w:ilvl w:val="0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>The launch of the Perioperative Quality Improvement Programme (PQIP) Annual Report</w:t>
      </w:r>
    </w:p>
    <w:p w14:paraId="62FF3CFB" w14:textId="7CCED1F8" w:rsidR="007B3B03" w:rsidRPr="007B3B03" w:rsidRDefault="007B3B03" w:rsidP="007B3B03">
      <w:pPr>
        <w:pStyle w:val="ListParagraph"/>
        <w:numPr>
          <w:ilvl w:val="0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>Updates from</w:t>
      </w:r>
      <w:r>
        <w:rPr>
          <w:rFonts w:eastAsia="Times New Roman"/>
          <w:color w:val="201F1E"/>
        </w:rPr>
        <w:t>:</w:t>
      </w:r>
      <w:r w:rsidRPr="007B3B03">
        <w:rPr>
          <w:rFonts w:eastAsia="Times New Roman"/>
          <w:color w:val="201F1E"/>
        </w:rPr>
        <w:t xml:space="preserve"> </w:t>
      </w:r>
    </w:p>
    <w:p w14:paraId="3C77C8DB" w14:textId="27AFA88A" w:rsidR="007B3B03" w:rsidRPr="007B3B03" w:rsidRDefault="007B3B03" w:rsidP="007B3B03">
      <w:pPr>
        <w:pStyle w:val="ListParagraph"/>
        <w:numPr>
          <w:ilvl w:val="1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 xml:space="preserve">National Emergency Laparotomy Audit </w:t>
      </w:r>
    </w:p>
    <w:p w14:paraId="101AC1C9" w14:textId="18E18C4E" w:rsidR="007B3B03" w:rsidRPr="007B3B03" w:rsidRDefault="007B3B03" w:rsidP="007B3B03">
      <w:pPr>
        <w:pStyle w:val="ListParagraph"/>
        <w:numPr>
          <w:ilvl w:val="1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>Children's Acute Surgical Abdomen Programme (CASAP)</w:t>
      </w:r>
    </w:p>
    <w:p w14:paraId="1AB26B6B" w14:textId="76397C70" w:rsidR="007B3B03" w:rsidRDefault="007B3B03" w:rsidP="007B3B03">
      <w:pPr>
        <w:pStyle w:val="ListParagraph"/>
        <w:numPr>
          <w:ilvl w:val="1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>7th National Audit Project</w:t>
      </w:r>
    </w:p>
    <w:p w14:paraId="452C3DD8" w14:textId="73AEF9CF" w:rsidR="007B3B03" w:rsidRPr="007B3B03" w:rsidRDefault="007B3B03" w:rsidP="007B3B03">
      <w:pPr>
        <w:pStyle w:val="ListParagraph"/>
        <w:numPr>
          <w:ilvl w:val="1"/>
          <w:numId w:val="1"/>
        </w:num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 xml:space="preserve">Sprint National Anaesthesia Projects 2 and 3. </w:t>
      </w:r>
    </w:p>
    <w:p w14:paraId="2CC32390" w14:textId="77777777" w:rsidR="007B3B03" w:rsidRDefault="007B3B03" w:rsidP="007B3B03">
      <w:pPr>
        <w:rPr>
          <w:rFonts w:eastAsia="Times New Roman"/>
          <w:color w:val="201F1E"/>
        </w:rPr>
      </w:pPr>
    </w:p>
    <w:p w14:paraId="0BDE2208" w14:textId="4D4D625B" w:rsidR="00345BF0" w:rsidRPr="007B3B03" w:rsidRDefault="007B3B03" w:rsidP="007B3B03">
      <w:pPr>
        <w:rPr>
          <w:rFonts w:eastAsia="Times New Roman"/>
          <w:color w:val="201F1E"/>
        </w:rPr>
      </w:pPr>
      <w:r w:rsidRPr="007B3B03">
        <w:rPr>
          <w:rFonts w:eastAsia="Times New Roman"/>
          <w:color w:val="201F1E"/>
        </w:rPr>
        <w:t xml:space="preserve">Join senior NHS leaders to discuss our new research findings and cover high impact topics including risk prediction, enhanced care, socioeconomic </w:t>
      </w:r>
      <w:proofErr w:type="gramStart"/>
      <w:r w:rsidRPr="007B3B03">
        <w:rPr>
          <w:rFonts w:eastAsia="Times New Roman"/>
          <w:color w:val="201F1E"/>
        </w:rPr>
        <w:t>deprivation</w:t>
      </w:r>
      <w:proofErr w:type="gramEnd"/>
      <w:r w:rsidRPr="007B3B03">
        <w:rPr>
          <w:rFonts w:eastAsia="Times New Roman"/>
          <w:color w:val="201F1E"/>
        </w:rPr>
        <w:t xml:space="preserve"> and surgical service </w:t>
      </w:r>
      <w:proofErr w:type="spellStart"/>
      <w:r w:rsidRPr="007B3B03">
        <w:rPr>
          <w:rFonts w:eastAsia="Times New Roman"/>
          <w:color w:val="201F1E"/>
        </w:rPr>
        <w:t>reorganisation</w:t>
      </w:r>
      <w:proofErr w:type="spellEnd"/>
      <w:r w:rsidRPr="007B3B03">
        <w:rPr>
          <w:rFonts w:eastAsia="Times New Roman"/>
          <w:color w:val="201F1E"/>
        </w:rPr>
        <w:t>. </w:t>
      </w:r>
    </w:p>
    <w:p w14:paraId="55BEBA37" w14:textId="0368C158" w:rsidR="00345BF0" w:rsidRPr="00345BF0" w:rsidRDefault="00345BF0" w:rsidP="00253955">
      <w:pPr>
        <w:jc w:val="both"/>
        <w:rPr>
          <w:sz w:val="18"/>
          <w:szCs w:val="18"/>
        </w:rPr>
      </w:pPr>
    </w:p>
    <w:p w14:paraId="133D4AE8" w14:textId="5C953E6C" w:rsidR="00F17D7A" w:rsidRPr="00396B03" w:rsidRDefault="004900CC" w:rsidP="004F5A05">
      <w:r>
        <w:rPr>
          <w:noProof/>
        </w:rPr>
        <w:drawing>
          <wp:anchor distT="0" distB="0" distL="114300" distR="114300" simplePos="0" relativeHeight="251689984" behindDoc="1" locked="0" layoutInCell="1" allowOverlap="1" wp14:anchorId="64889EE2" wp14:editId="62BE5C75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828049" cy="345458"/>
            <wp:effectExtent l="0" t="0" r="1270" b="0"/>
            <wp:wrapNone/>
            <wp:docPr id="3" name="Picture 3" descr="A picture containing clipart&#10;&#10;Description automatically generated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clipart&#10;&#10;Description automatically generated">
                      <a:hlinkClick r:id="rId11"/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8049" cy="345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D7A" w:rsidRPr="00396B03">
        <w:br w:type="page"/>
      </w:r>
    </w:p>
    <w:p w14:paraId="773805C5" w14:textId="515D7744" w:rsidR="00345BF0" w:rsidRPr="002E7D63" w:rsidRDefault="007B3B03" w:rsidP="00345BF0">
      <w:pPr>
        <w:pStyle w:val="EventTitle"/>
        <w:spacing w:line="420" w:lineRule="atLeast"/>
        <w:rPr>
          <w:sz w:val="40"/>
          <w:szCs w:val="40"/>
        </w:rPr>
      </w:pPr>
      <w:r w:rsidRPr="002E7D63">
        <w:rPr>
          <w:sz w:val="40"/>
          <w:szCs w:val="40"/>
        </w:rPr>
        <w:lastRenderedPageBreak/>
        <w:t>HSRC conference 2021</w:t>
      </w:r>
    </w:p>
    <w:p w14:paraId="3B425199" w14:textId="7CBDAE6A" w:rsidR="00345BF0" w:rsidRPr="002E7D63" w:rsidRDefault="007B3B03" w:rsidP="00345BF0">
      <w:pPr>
        <w:pStyle w:val="EventTitle"/>
        <w:spacing w:after="80" w:line="420" w:lineRule="atLeast"/>
        <w:rPr>
          <w:b w:val="0"/>
          <w:sz w:val="32"/>
          <w:szCs w:val="32"/>
        </w:rPr>
      </w:pPr>
      <w:r w:rsidRPr="002E7D63">
        <w:rPr>
          <w:b w:val="0"/>
          <w:sz w:val="32"/>
          <w:szCs w:val="32"/>
        </w:rPr>
        <w:t>Thursday 9 September 2021</w:t>
      </w:r>
    </w:p>
    <w:p w14:paraId="7A413E4F" w14:textId="383F38B7" w:rsidR="00345BF0" w:rsidRDefault="009E4AB3" w:rsidP="00345BF0">
      <w:pPr>
        <w:spacing w:after="120"/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70528" behindDoc="0" locked="0" layoutInCell="1" allowOverlap="1" wp14:anchorId="52ACF157" wp14:editId="7F88A56D">
                <wp:simplePos x="0" y="0"/>
                <wp:positionH relativeFrom="column">
                  <wp:posOffset>-56515</wp:posOffset>
                </wp:positionH>
                <wp:positionV relativeFrom="paragraph">
                  <wp:posOffset>111124</wp:posOffset>
                </wp:positionV>
                <wp:extent cx="6171565" cy="0"/>
                <wp:effectExtent l="0" t="19050" r="19685" b="19050"/>
                <wp:wrapNone/>
                <wp:docPr id="18" name="Straight Connector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171565" cy="0"/>
                        </a:xfrm>
                        <a:prstGeom prst="line">
                          <a:avLst/>
                        </a:prstGeom>
                        <a:ln w="50800"/>
                        <a:effectLst/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09B90A" id="Straight Connector 18" o:spid="_x0000_s1026" style="position:absolute;z-index:251670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4.45pt,8.75pt" to="481.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" strokecolor="#291f51 [3204]" strokeweight="4pt">
                <o:lock v:ext="edit" shapetype="f"/>
              </v:line>
            </w:pict>
          </mc:Fallback>
        </mc:AlternateContent>
      </w:r>
    </w:p>
    <w:tbl>
      <w:tblPr>
        <w:tblStyle w:val="TableGrid"/>
        <w:tblW w:w="9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BFBFBF" w:themeColor="background1" w:themeShade="BF"/>
          <w:insideV w:val="none" w:sz="0" w:space="0" w:color="auto"/>
        </w:tblBorders>
        <w:tblCellMar>
          <w:top w:w="85" w:type="dxa"/>
          <w:left w:w="85" w:type="dxa"/>
          <w:bottom w:w="85" w:type="dxa"/>
          <w:right w:w="85" w:type="dxa"/>
        </w:tblCellMar>
        <w:tblLook w:val="04A0" w:firstRow="1" w:lastRow="0" w:firstColumn="1" w:lastColumn="0" w:noHBand="0" w:noVBand="1"/>
      </w:tblPr>
      <w:tblGrid>
        <w:gridCol w:w="1219"/>
        <w:gridCol w:w="6096"/>
        <w:gridCol w:w="2405"/>
      </w:tblGrid>
      <w:tr w:rsidR="006149B7" w:rsidRPr="00A574EA" w14:paraId="047349BA" w14:textId="77777777" w:rsidTr="00293FBE">
        <w:tc>
          <w:tcPr>
            <w:tcW w:w="1219" w:type="dxa"/>
            <w:shd w:val="clear" w:color="auto" w:fill="E7E7E7" w:themeFill="accent6" w:themeFillTint="33"/>
          </w:tcPr>
          <w:p w14:paraId="5403748D" w14:textId="6DBFA42A" w:rsidR="006149B7" w:rsidRPr="0070211D" w:rsidRDefault="006149B7" w:rsidP="00A077FB">
            <w:pPr>
              <w:pStyle w:val="ProgrammeText"/>
            </w:pPr>
            <w:r w:rsidRPr="0070211D">
              <w:t>0</w:t>
            </w:r>
            <w:r w:rsidR="00733BDB">
              <w:t>9</w:t>
            </w:r>
            <w:r w:rsidRPr="0070211D">
              <w:t>:</w:t>
            </w:r>
            <w:r w:rsidR="00733BDB">
              <w:t>45</w:t>
            </w:r>
            <w:r w:rsidRPr="0070211D">
              <w:t>–</w:t>
            </w:r>
            <w:r w:rsidR="00530B9A">
              <w:t>09:55</w:t>
            </w:r>
          </w:p>
        </w:tc>
        <w:tc>
          <w:tcPr>
            <w:tcW w:w="8501" w:type="dxa"/>
            <w:gridSpan w:val="2"/>
            <w:shd w:val="clear" w:color="auto" w:fill="E7E7E7" w:themeFill="accent6" w:themeFillTint="33"/>
          </w:tcPr>
          <w:p w14:paraId="239B2668" w14:textId="7C4F5443" w:rsidR="006149B7" w:rsidRPr="0070211D" w:rsidRDefault="007B3B03" w:rsidP="00A077FB">
            <w:pPr>
              <w:pStyle w:val="ProgrammeText"/>
            </w:pPr>
            <w:r>
              <w:t>Joining and network checks</w:t>
            </w:r>
          </w:p>
        </w:tc>
      </w:tr>
      <w:tr w:rsidR="006149B7" w:rsidRPr="00A574EA" w14:paraId="783FDC2E" w14:textId="77777777" w:rsidTr="008761DA">
        <w:tc>
          <w:tcPr>
            <w:tcW w:w="1219" w:type="dxa"/>
          </w:tcPr>
          <w:p w14:paraId="55E00AC8" w14:textId="75F37D54" w:rsidR="006149B7" w:rsidRPr="00A574EA" w:rsidRDefault="008761DA" w:rsidP="00A077FB">
            <w:pPr>
              <w:pStyle w:val="ProgrammeText"/>
            </w:pPr>
            <w:r>
              <w:t>09:55</w:t>
            </w:r>
            <w:r w:rsidRPr="0070211D">
              <w:t>–</w:t>
            </w:r>
            <w:r>
              <w:t>10:00</w:t>
            </w:r>
          </w:p>
        </w:tc>
        <w:tc>
          <w:tcPr>
            <w:tcW w:w="6096" w:type="dxa"/>
          </w:tcPr>
          <w:p w14:paraId="0F0A8CED" w14:textId="1EF433B9" w:rsidR="006149B7" w:rsidRPr="008761DA" w:rsidRDefault="007B3B03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Welcome and introduction</w:t>
            </w:r>
          </w:p>
        </w:tc>
        <w:tc>
          <w:tcPr>
            <w:tcW w:w="2405" w:type="dxa"/>
          </w:tcPr>
          <w:p w14:paraId="22CD13A7" w14:textId="674AAB55" w:rsidR="006149B7" w:rsidRPr="00A574EA" w:rsidRDefault="008761DA" w:rsidP="00A077FB">
            <w:pPr>
              <w:pStyle w:val="ProgrammeText"/>
            </w:pPr>
            <w:r>
              <w:t>Professor Ramani Moonesinghe</w:t>
            </w:r>
          </w:p>
        </w:tc>
      </w:tr>
      <w:tr w:rsidR="006149B7" w:rsidRPr="00767165" w14:paraId="18EA2AE0" w14:textId="77777777" w:rsidTr="00253955">
        <w:tc>
          <w:tcPr>
            <w:tcW w:w="9720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291F51" w:themeFill="accent1"/>
          </w:tcPr>
          <w:p w14:paraId="44EEC5AD" w14:textId="3E51226A" w:rsidR="006149B7" w:rsidRPr="00003BAD" w:rsidRDefault="006149B7" w:rsidP="00A077FB">
            <w:pPr>
              <w:pStyle w:val="ProgrammeText"/>
              <w:rPr>
                <w:b/>
                <w:color w:val="FFFFFF" w:themeColor="background1"/>
              </w:rPr>
            </w:pPr>
            <w:r w:rsidRPr="00991AA0">
              <w:rPr>
                <w:b/>
                <w:sz w:val="20"/>
              </w:rPr>
              <w:t xml:space="preserve">Session 1: </w:t>
            </w:r>
            <w:r w:rsidR="008761DA">
              <w:rPr>
                <w:b/>
                <w:sz w:val="20"/>
              </w:rPr>
              <w:t xml:space="preserve">    </w:t>
            </w:r>
            <w:r w:rsidR="00733BDB">
              <w:rPr>
                <w:b/>
                <w:sz w:val="20"/>
              </w:rPr>
              <w:t xml:space="preserve">Breaking </w:t>
            </w:r>
            <w:r w:rsidR="008761DA">
              <w:rPr>
                <w:b/>
                <w:sz w:val="20"/>
              </w:rPr>
              <w:t>n</w:t>
            </w:r>
            <w:r w:rsidR="00733BDB">
              <w:rPr>
                <w:b/>
                <w:sz w:val="20"/>
              </w:rPr>
              <w:t>ews</w:t>
            </w:r>
            <w:r>
              <w:rPr>
                <w:b/>
                <w:sz w:val="20"/>
              </w:rPr>
              <w:t xml:space="preserve"> </w:t>
            </w:r>
            <w:r w:rsidRPr="009E4AB3">
              <w:rPr>
                <w:b/>
                <w:szCs w:val="16"/>
              </w:rPr>
              <w:t>(Chair</w:t>
            </w:r>
            <w:r w:rsidR="008761DA" w:rsidRPr="009E4AB3">
              <w:rPr>
                <w:b/>
                <w:szCs w:val="16"/>
              </w:rPr>
              <w:t>s</w:t>
            </w:r>
            <w:r w:rsidRPr="009E4AB3">
              <w:rPr>
                <w:b/>
                <w:szCs w:val="16"/>
              </w:rPr>
              <w:t xml:space="preserve">: </w:t>
            </w:r>
            <w:r w:rsidR="00733BDB" w:rsidRPr="009E4AB3">
              <w:rPr>
                <w:b/>
                <w:szCs w:val="16"/>
              </w:rPr>
              <w:t>Prof</w:t>
            </w:r>
            <w:r w:rsidR="008761DA" w:rsidRPr="009E4AB3">
              <w:rPr>
                <w:b/>
                <w:szCs w:val="16"/>
              </w:rPr>
              <w:t>essor</w:t>
            </w:r>
            <w:r w:rsidR="00733BDB" w:rsidRPr="009E4AB3">
              <w:rPr>
                <w:b/>
                <w:szCs w:val="16"/>
              </w:rPr>
              <w:t xml:space="preserve"> </w:t>
            </w:r>
            <w:r w:rsidR="00586E5B" w:rsidRPr="009E4AB3">
              <w:rPr>
                <w:b/>
                <w:szCs w:val="16"/>
              </w:rPr>
              <w:t>Ramani Moonesinghe and Prof</w:t>
            </w:r>
            <w:r w:rsidR="008761DA" w:rsidRPr="009E4AB3">
              <w:rPr>
                <w:b/>
                <w:szCs w:val="16"/>
              </w:rPr>
              <w:t>essor</w:t>
            </w:r>
            <w:r w:rsidR="00586E5B" w:rsidRPr="009E4AB3">
              <w:rPr>
                <w:b/>
                <w:szCs w:val="16"/>
              </w:rPr>
              <w:t xml:space="preserve"> Iain Moppett</w:t>
            </w:r>
            <w:r w:rsidRPr="009E4AB3">
              <w:rPr>
                <w:b/>
                <w:szCs w:val="16"/>
              </w:rPr>
              <w:t>)</w:t>
            </w:r>
          </w:p>
        </w:tc>
      </w:tr>
      <w:tr w:rsidR="006149B7" w:rsidRPr="00A574EA" w14:paraId="22E4F44B" w14:textId="77777777" w:rsidTr="008761DA">
        <w:tc>
          <w:tcPr>
            <w:tcW w:w="1219" w:type="dxa"/>
            <w:tcBorders>
              <w:top w:val="single" w:sz="4" w:space="0" w:color="BFBFBF" w:themeColor="background1" w:themeShade="BF"/>
            </w:tcBorders>
          </w:tcPr>
          <w:p w14:paraId="6A7B8BA5" w14:textId="19BD1E41" w:rsidR="006149B7" w:rsidRPr="00A574EA" w:rsidRDefault="00733BDB" w:rsidP="00A077FB">
            <w:pPr>
              <w:pStyle w:val="ProgrammeText"/>
            </w:pPr>
            <w:r>
              <w:t>10:00</w:t>
            </w:r>
            <w:r w:rsidR="008761DA" w:rsidRPr="0070211D">
              <w:t>–</w:t>
            </w:r>
            <w:r>
              <w:t>10:20</w:t>
            </w:r>
          </w:p>
        </w:tc>
        <w:tc>
          <w:tcPr>
            <w:tcW w:w="6096" w:type="dxa"/>
            <w:tcBorders>
              <w:top w:val="single" w:sz="4" w:space="0" w:color="BFBFBF" w:themeColor="background1" w:themeShade="BF"/>
            </w:tcBorders>
          </w:tcPr>
          <w:p w14:paraId="20A92298" w14:textId="19E69790" w:rsidR="006149B7" w:rsidRPr="008761DA" w:rsidRDefault="00733BD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PQIP </w:t>
            </w:r>
            <w:r w:rsidR="008761DA">
              <w:rPr>
                <w:b/>
                <w:bCs/>
              </w:rPr>
              <w:t>a</w:t>
            </w:r>
            <w:r w:rsidRPr="008761DA">
              <w:rPr>
                <w:b/>
                <w:bCs/>
              </w:rPr>
              <w:t xml:space="preserve">nnual </w:t>
            </w:r>
            <w:r w:rsidR="008761DA">
              <w:rPr>
                <w:b/>
                <w:bCs/>
              </w:rPr>
              <w:t>r</w:t>
            </w:r>
            <w:r w:rsidRPr="008761DA">
              <w:rPr>
                <w:b/>
                <w:bCs/>
              </w:rPr>
              <w:t xml:space="preserve">eport </w:t>
            </w:r>
            <w:r w:rsidR="008761DA">
              <w:rPr>
                <w:b/>
                <w:bCs/>
              </w:rPr>
              <w:t>l</w:t>
            </w:r>
            <w:r w:rsidRPr="008761DA">
              <w:rPr>
                <w:b/>
                <w:bCs/>
              </w:rPr>
              <w:t>aunch</w:t>
            </w:r>
          </w:p>
        </w:tc>
        <w:tc>
          <w:tcPr>
            <w:tcW w:w="2405" w:type="dxa"/>
            <w:tcBorders>
              <w:top w:val="single" w:sz="4" w:space="0" w:color="BFBFBF" w:themeColor="background1" w:themeShade="BF"/>
            </w:tcBorders>
          </w:tcPr>
          <w:p w14:paraId="3BEA7419" w14:textId="24826BE8" w:rsidR="006149B7" w:rsidRDefault="00733BDB" w:rsidP="00A077FB">
            <w:pPr>
              <w:pStyle w:val="ProgrammeText"/>
            </w:pPr>
            <w:r>
              <w:t>Dr Kylie Edwards</w:t>
            </w:r>
          </w:p>
          <w:p w14:paraId="13A0D90B" w14:textId="3A72631F" w:rsidR="00733BDB" w:rsidRPr="00A574EA" w:rsidRDefault="00733BDB" w:rsidP="00A077FB">
            <w:pPr>
              <w:pStyle w:val="ProgrammeText"/>
            </w:pPr>
            <w:r>
              <w:t>Dr Georgina Singleton</w:t>
            </w:r>
          </w:p>
        </w:tc>
      </w:tr>
      <w:tr w:rsidR="006149B7" w:rsidRPr="00A574EA" w14:paraId="1EB10806" w14:textId="77777777" w:rsidTr="008761DA">
        <w:tc>
          <w:tcPr>
            <w:tcW w:w="1219" w:type="dxa"/>
          </w:tcPr>
          <w:p w14:paraId="7E94C8CA" w14:textId="7EB6B27B" w:rsidR="006149B7" w:rsidRPr="00A574EA" w:rsidRDefault="00733BDB" w:rsidP="00A077FB">
            <w:pPr>
              <w:pStyle w:val="ProgrammeText"/>
            </w:pPr>
            <w:r>
              <w:t>10:20</w:t>
            </w:r>
            <w:r w:rsidR="008761DA" w:rsidRPr="0070211D">
              <w:t>–</w:t>
            </w:r>
            <w:r>
              <w:t>10:40</w:t>
            </w:r>
          </w:p>
        </w:tc>
        <w:tc>
          <w:tcPr>
            <w:tcW w:w="6096" w:type="dxa"/>
          </w:tcPr>
          <w:p w14:paraId="2CE7F2FB" w14:textId="7EEBBCB6" w:rsidR="006149B7" w:rsidRPr="008761DA" w:rsidRDefault="00733BD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CASAP</w:t>
            </w:r>
            <w:r w:rsidR="008761DA" w:rsidRPr="008761DA">
              <w:rPr>
                <w:b/>
                <w:bCs/>
              </w:rPr>
              <w:t>:</w:t>
            </w:r>
            <w:r w:rsidRPr="008761DA">
              <w:rPr>
                <w:b/>
                <w:bCs/>
              </w:rPr>
              <w:t xml:space="preserve"> Interim findings of the quality of care and outcomes of children undergoing emergency abdominal surgery</w:t>
            </w:r>
          </w:p>
        </w:tc>
        <w:tc>
          <w:tcPr>
            <w:tcW w:w="2405" w:type="dxa"/>
          </w:tcPr>
          <w:p w14:paraId="59615BED" w14:textId="51516CCF" w:rsidR="006149B7" w:rsidRPr="00A574EA" w:rsidRDefault="00733BDB" w:rsidP="00A077FB">
            <w:pPr>
              <w:pStyle w:val="ProgrammeText"/>
            </w:pPr>
            <w:r>
              <w:t xml:space="preserve">Dr </w:t>
            </w:r>
            <w:proofErr w:type="spellStart"/>
            <w:r>
              <w:t>Amaki</w:t>
            </w:r>
            <w:proofErr w:type="spellEnd"/>
            <w:r>
              <w:t xml:space="preserve"> </w:t>
            </w:r>
            <w:proofErr w:type="spellStart"/>
            <w:r>
              <w:t>Sogbodjor</w:t>
            </w:r>
            <w:proofErr w:type="spellEnd"/>
          </w:p>
        </w:tc>
      </w:tr>
      <w:tr w:rsidR="00733BDB" w:rsidRPr="00A574EA" w14:paraId="57DAE2A3" w14:textId="77777777" w:rsidTr="008761DA">
        <w:tc>
          <w:tcPr>
            <w:tcW w:w="1219" w:type="dxa"/>
          </w:tcPr>
          <w:p w14:paraId="04492F86" w14:textId="3A5227F5" w:rsidR="00733BDB" w:rsidRDefault="00733BDB" w:rsidP="00A077FB">
            <w:pPr>
              <w:pStyle w:val="ProgrammeText"/>
            </w:pPr>
            <w:r>
              <w:t>10:40</w:t>
            </w:r>
            <w:r w:rsidR="008761DA" w:rsidRPr="0070211D">
              <w:t>–</w:t>
            </w:r>
            <w:r>
              <w:t>11:00</w:t>
            </w:r>
          </w:p>
        </w:tc>
        <w:tc>
          <w:tcPr>
            <w:tcW w:w="6096" w:type="dxa"/>
          </w:tcPr>
          <w:p w14:paraId="06B0D77D" w14:textId="5D54F5AD" w:rsidR="00733BDB" w:rsidRPr="008761DA" w:rsidRDefault="00733BD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CAPO</w:t>
            </w:r>
            <w:r w:rsidR="008761DA" w:rsidRPr="008761DA">
              <w:rPr>
                <w:b/>
                <w:bCs/>
              </w:rPr>
              <w:t>:</w:t>
            </w:r>
            <w:r w:rsidRPr="008761DA">
              <w:rPr>
                <w:b/>
                <w:bCs/>
              </w:rPr>
              <w:t xml:space="preserve"> </w:t>
            </w:r>
            <w:r w:rsidR="008761DA" w:rsidRPr="008761DA">
              <w:rPr>
                <w:b/>
                <w:bCs/>
              </w:rPr>
              <w:t>T</w:t>
            </w:r>
            <w:r w:rsidRPr="008761DA">
              <w:rPr>
                <w:b/>
                <w:bCs/>
              </w:rPr>
              <w:t>iming of surgery after myocardial infarction or stroke</w:t>
            </w:r>
          </w:p>
        </w:tc>
        <w:tc>
          <w:tcPr>
            <w:tcW w:w="2405" w:type="dxa"/>
          </w:tcPr>
          <w:p w14:paraId="4947858A" w14:textId="3BC82527" w:rsidR="00733BDB" w:rsidRDefault="00733BDB" w:rsidP="00A077FB">
            <w:pPr>
              <w:pStyle w:val="ProgrammeText"/>
            </w:pPr>
            <w:r>
              <w:t>Dr Matthew Luney</w:t>
            </w:r>
          </w:p>
        </w:tc>
      </w:tr>
      <w:tr w:rsidR="005D17D3" w:rsidRPr="00A574EA" w14:paraId="44B40E21" w14:textId="77777777" w:rsidTr="00293FBE">
        <w:tc>
          <w:tcPr>
            <w:tcW w:w="1219" w:type="dxa"/>
          </w:tcPr>
          <w:p w14:paraId="088D82EF" w14:textId="62A35616" w:rsidR="005D17D3" w:rsidRPr="00A574EA" w:rsidRDefault="005D17D3" w:rsidP="00A077FB">
            <w:pPr>
              <w:pStyle w:val="ProgrammeText"/>
            </w:pPr>
            <w:r>
              <w:t>11:00</w:t>
            </w:r>
            <w:r w:rsidR="008761DA" w:rsidRPr="0070211D">
              <w:t>–</w:t>
            </w:r>
            <w:r>
              <w:t>11:20</w:t>
            </w:r>
          </w:p>
        </w:tc>
        <w:tc>
          <w:tcPr>
            <w:tcW w:w="8501" w:type="dxa"/>
            <w:gridSpan w:val="2"/>
          </w:tcPr>
          <w:p w14:paraId="1A4E0FB2" w14:textId="20B4C3E2" w:rsidR="005D17D3" w:rsidRPr="008761DA" w:rsidRDefault="005D17D3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Panel </w:t>
            </w:r>
            <w:r w:rsidR="008761DA">
              <w:rPr>
                <w:b/>
                <w:bCs/>
              </w:rPr>
              <w:t>d</w:t>
            </w:r>
            <w:r w:rsidRPr="008761DA">
              <w:rPr>
                <w:b/>
                <w:bCs/>
              </w:rPr>
              <w:t>iscussion</w:t>
            </w:r>
          </w:p>
          <w:p w14:paraId="7BE70555" w14:textId="6DD10D72" w:rsidR="005D17D3" w:rsidRDefault="005D17D3" w:rsidP="00A077FB">
            <w:pPr>
              <w:pStyle w:val="ProgrammeText"/>
            </w:pPr>
            <w:r>
              <w:t>Prof Iain Moppett</w:t>
            </w:r>
            <w:r w:rsidR="00586E5B">
              <w:t xml:space="preserve"> - </w:t>
            </w:r>
            <w:r>
              <w:t>HSRC Deputy Director</w:t>
            </w:r>
          </w:p>
          <w:p w14:paraId="1720D496" w14:textId="6DFB6D3C" w:rsidR="005D17D3" w:rsidRDefault="005D17D3" w:rsidP="00A077FB">
            <w:pPr>
              <w:pStyle w:val="ProgrammeText"/>
            </w:pPr>
            <w:r>
              <w:t>Prof Simon Kenny</w:t>
            </w:r>
            <w:r w:rsidR="00586E5B">
              <w:t xml:space="preserve"> - </w:t>
            </w:r>
            <w:r>
              <w:t>NHS England National Clinical Director for Children and Young People</w:t>
            </w:r>
          </w:p>
          <w:p w14:paraId="4E388CFE" w14:textId="085A6A57" w:rsidR="005D17D3" w:rsidRDefault="005D17D3" w:rsidP="00A077FB">
            <w:pPr>
              <w:pStyle w:val="ProgrammeText"/>
            </w:pPr>
            <w:r>
              <w:t>Prof Mark Davenport</w:t>
            </w:r>
            <w:r w:rsidR="00586E5B">
              <w:t xml:space="preserve"> - </w:t>
            </w:r>
            <w:r>
              <w:t>Professor of Paediatric Surgery, Kings College Hospital</w:t>
            </w:r>
          </w:p>
          <w:p w14:paraId="6AF8CF6D" w14:textId="391086E4" w:rsidR="005D17D3" w:rsidRDefault="005D17D3" w:rsidP="00A077FB">
            <w:pPr>
              <w:pStyle w:val="ProgrammeText"/>
            </w:pPr>
            <w:r>
              <w:t>Dr Simon Courtman</w:t>
            </w:r>
            <w:r w:rsidR="00586E5B">
              <w:t xml:space="preserve"> - </w:t>
            </w:r>
            <w:r w:rsidR="00A24D49" w:rsidRPr="00A24D49">
              <w:t>Association of Paediatric Anaesthesia</w:t>
            </w:r>
          </w:p>
          <w:p w14:paraId="5CAD69EC" w14:textId="23411D62" w:rsidR="00A24D49" w:rsidRPr="00A574EA" w:rsidRDefault="00A24D49" w:rsidP="00A077FB">
            <w:pPr>
              <w:pStyle w:val="ProgrammeText"/>
            </w:pPr>
            <w:r>
              <w:t>Dr Chris Snowden</w:t>
            </w:r>
            <w:r w:rsidR="00586E5B">
              <w:t xml:space="preserve"> - </w:t>
            </w:r>
            <w:r w:rsidR="00293FBE">
              <w:t>RCoA</w:t>
            </w:r>
            <w:r w:rsidRPr="00A24D49">
              <w:t xml:space="preserve"> Clinical Lead (Joint) for Perioperative Medicine.</w:t>
            </w:r>
          </w:p>
        </w:tc>
      </w:tr>
      <w:tr w:rsidR="006149B7" w:rsidRPr="00A574EA" w14:paraId="7A02F7C9" w14:textId="77777777" w:rsidTr="008761DA">
        <w:tc>
          <w:tcPr>
            <w:tcW w:w="1219" w:type="dxa"/>
            <w:shd w:val="clear" w:color="auto" w:fill="E7E7E7" w:themeFill="accent6" w:themeFillTint="33"/>
          </w:tcPr>
          <w:p w14:paraId="4A8ECEF2" w14:textId="0AF69504" w:rsidR="006149B7" w:rsidRDefault="00D04B7F" w:rsidP="00A077FB">
            <w:pPr>
              <w:pStyle w:val="ProgrammeText"/>
            </w:pPr>
            <w:r>
              <w:t>11:20</w:t>
            </w:r>
            <w:r w:rsidR="008761DA" w:rsidRPr="0070211D">
              <w:t>–</w:t>
            </w:r>
            <w:r>
              <w:t>11:30</w:t>
            </w:r>
          </w:p>
        </w:tc>
        <w:tc>
          <w:tcPr>
            <w:tcW w:w="6096" w:type="dxa"/>
            <w:shd w:val="clear" w:color="auto" w:fill="E7E7E7" w:themeFill="accent6" w:themeFillTint="33"/>
          </w:tcPr>
          <w:p w14:paraId="63A5F447" w14:textId="0CC65CE1" w:rsidR="006149B7" w:rsidRPr="00003BAD" w:rsidRDefault="007B3B03" w:rsidP="00A077FB">
            <w:pPr>
              <w:pStyle w:val="ProgrammeText"/>
            </w:pPr>
            <w:r>
              <w:t>Break</w:t>
            </w:r>
          </w:p>
        </w:tc>
        <w:tc>
          <w:tcPr>
            <w:tcW w:w="2405" w:type="dxa"/>
            <w:shd w:val="clear" w:color="auto" w:fill="E7E7E7" w:themeFill="accent6" w:themeFillTint="33"/>
          </w:tcPr>
          <w:p w14:paraId="709923E1" w14:textId="77777777" w:rsidR="006149B7" w:rsidRPr="00A574EA" w:rsidRDefault="006149B7" w:rsidP="00A077FB">
            <w:pPr>
              <w:pStyle w:val="ProgrammeText"/>
            </w:pPr>
          </w:p>
        </w:tc>
      </w:tr>
      <w:tr w:rsidR="006149B7" w:rsidRPr="00767165" w14:paraId="09F0A6EB" w14:textId="77777777" w:rsidTr="00253955">
        <w:tc>
          <w:tcPr>
            <w:tcW w:w="9720" w:type="dxa"/>
            <w:gridSpan w:val="3"/>
            <w:shd w:val="clear" w:color="auto" w:fill="291F51" w:themeFill="accent1"/>
          </w:tcPr>
          <w:p w14:paraId="5EE8D9D8" w14:textId="718E202C" w:rsidR="006149B7" w:rsidRPr="00991AA0" w:rsidRDefault="006149B7" w:rsidP="00A077FB">
            <w:pPr>
              <w:pStyle w:val="ProgrammeText"/>
              <w:rPr>
                <w:color w:val="FFFFFF" w:themeColor="background1"/>
              </w:rPr>
            </w:pPr>
            <w:r w:rsidRPr="00991AA0">
              <w:rPr>
                <w:b/>
                <w:sz w:val="20"/>
              </w:rPr>
              <w:t xml:space="preserve">Session 2: </w:t>
            </w:r>
            <w:r w:rsidR="008761DA">
              <w:rPr>
                <w:b/>
                <w:sz w:val="20"/>
              </w:rPr>
              <w:t xml:space="preserve">    </w:t>
            </w:r>
            <w:r w:rsidR="00D04B7F" w:rsidRPr="00D04B7F">
              <w:rPr>
                <w:b/>
                <w:sz w:val="20"/>
              </w:rPr>
              <w:t>What we have found so far…</w:t>
            </w:r>
            <w:r w:rsidR="008761DA">
              <w:rPr>
                <w:b/>
                <w:sz w:val="20"/>
              </w:rPr>
              <w:t xml:space="preserve"> </w:t>
            </w:r>
            <w:r w:rsidR="00D04B7F" w:rsidRPr="00D04B7F">
              <w:rPr>
                <w:b/>
                <w:sz w:val="20"/>
              </w:rPr>
              <w:t xml:space="preserve">part 1 </w:t>
            </w:r>
            <w:r w:rsidRPr="009E4AB3">
              <w:rPr>
                <w:b/>
                <w:szCs w:val="16"/>
              </w:rPr>
              <w:t xml:space="preserve">(Chair: </w:t>
            </w:r>
            <w:r w:rsidR="00D04B7F" w:rsidRPr="009E4AB3">
              <w:rPr>
                <w:b/>
                <w:szCs w:val="16"/>
              </w:rPr>
              <w:t>Prof</w:t>
            </w:r>
            <w:r w:rsidR="008761DA" w:rsidRPr="009E4AB3">
              <w:rPr>
                <w:b/>
                <w:szCs w:val="16"/>
              </w:rPr>
              <w:t>essor</w:t>
            </w:r>
            <w:r w:rsidR="00D04B7F" w:rsidRPr="009E4AB3">
              <w:rPr>
                <w:b/>
                <w:szCs w:val="16"/>
              </w:rPr>
              <w:t xml:space="preserve"> Iain Moppett</w:t>
            </w:r>
            <w:r w:rsidRPr="009E4AB3">
              <w:rPr>
                <w:b/>
                <w:szCs w:val="16"/>
              </w:rPr>
              <w:t>)</w:t>
            </w:r>
          </w:p>
        </w:tc>
      </w:tr>
      <w:tr w:rsidR="006149B7" w:rsidRPr="00A574EA" w14:paraId="3ABFAAA5" w14:textId="77777777" w:rsidTr="008761DA">
        <w:tc>
          <w:tcPr>
            <w:tcW w:w="1219" w:type="dxa"/>
          </w:tcPr>
          <w:p w14:paraId="7040497A" w14:textId="3C19C76D" w:rsidR="006149B7" w:rsidRPr="00A574EA" w:rsidRDefault="00D04B7F" w:rsidP="00A077FB">
            <w:pPr>
              <w:pStyle w:val="ProgrammeText"/>
            </w:pPr>
            <w:r>
              <w:t>11:30</w:t>
            </w:r>
            <w:r w:rsidR="008761DA" w:rsidRPr="0070211D">
              <w:t>–</w:t>
            </w:r>
            <w:r>
              <w:t>11:40</w:t>
            </w:r>
          </w:p>
        </w:tc>
        <w:tc>
          <w:tcPr>
            <w:tcW w:w="6096" w:type="dxa"/>
          </w:tcPr>
          <w:p w14:paraId="6D4FD1CB" w14:textId="3BEAEA79" w:rsidR="006149B7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Core </w:t>
            </w:r>
            <w:r w:rsidR="008761DA">
              <w:rPr>
                <w:b/>
                <w:bCs/>
              </w:rPr>
              <w:t>o</w:t>
            </w:r>
            <w:r w:rsidRPr="008761DA">
              <w:rPr>
                <w:b/>
                <w:bCs/>
              </w:rPr>
              <w:t xml:space="preserve">utcomes for </w:t>
            </w:r>
            <w:r w:rsidR="008761DA">
              <w:rPr>
                <w:b/>
                <w:bCs/>
              </w:rPr>
              <w:t>p</w:t>
            </w:r>
            <w:r w:rsidRPr="008761DA">
              <w:rPr>
                <w:b/>
                <w:bCs/>
              </w:rPr>
              <w:t xml:space="preserve">erioperative </w:t>
            </w:r>
            <w:r w:rsidR="008761DA">
              <w:rPr>
                <w:b/>
                <w:bCs/>
              </w:rPr>
              <w:t>and</w:t>
            </w:r>
            <w:r w:rsidRPr="008761DA">
              <w:rPr>
                <w:b/>
                <w:bCs/>
              </w:rPr>
              <w:t xml:space="preserve"> </w:t>
            </w:r>
            <w:r w:rsidR="008761DA">
              <w:rPr>
                <w:b/>
                <w:bCs/>
              </w:rPr>
              <w:t>a</w:t>
            </w:r>
            <w:r w:rsidRPr="008761DA">
              <w:rPr>
                <w:b/>
                <w:bCs/>
              </w:rPr>
              <w:t xml:space="preserve">naesthesia </w:t>
            </w:r>
            <w:r w:rsidR="008761DA">
              <w:rPr>
                <w:b/>
                <w:bCs/>
              </w:rPr>
              <w:t>c</w:t>
            </w:r>
            <w:r w:rsidRPr="008761DA">
              <w:rPr>
                <w:b/>
                <w:bCs/>
              </w:rPr>
              <w:t>are in adults</w:t>
            </w:r>
          </w:p>
        </w:tc>
        <w:tc>
          <w:tcPr>
            <w:tcW w:w="2405" w:type="dxa"/>
          </w:tcPr>
          <w:p w14:paraId="2A3037FB" w14:textId="5F50F5A6" w:rsidR="006149B7" w:rsidRPr="00A574EA" w:rsidRDefault="00D04B7F" w:rsidP="00A077FB">
            <w:pPr>
              <w:pStyle w:val="ProgrammeText"/>
            </w:pPr>
            <w:r>
              <w:t>Dr Oliver Boney</w:t>
            </w:r>
          </w:p>
        </w:tc>
      </w:tr>
      <w:tr w:rsidR="006149B7" w:rsidRPr="00A574EA" w14:paraId="7092C6A4" w14:textId="77777777" w:rsidTr="008761DA">
        <w:tc>
          <w:tcPr>
            <w:tcW w:w="1219" w:type="dxa"/>
          </w:tcPr>
          <w:p w14:paraId="065F7321" w14:textId="788F86BD" w:rsidR="006149B7" w:rsidRPr="00A574EA" w:rsidRDefault="00D04B7F" w:rsidP="00A077FB">
            <w:pPr>
              <w:pStyle w:val="ProgrammeText"/>
            </w:pPr>
            <w:r>
              <w:t>11:40</w:t>
            </w:r>
            <w:r w:rsidR="008761DA" w:rsidRPr="0070211D">
              <w:t>–</w:t>
            </w:r>
            <w:r>
              <w:t>11:50</w:t>
            </w:r>
          </w:p>
        </w:tc>
        <w:tc>
          <w:tcPr>
            <w:tcW w:w="6096" w:type="dxa"/>
          </w:tcPr>
          <w:p w14:paraId="16D07FF3" w14:textId="124A4F0A" w:rsidR="006149B7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Core </w:t>
            </w:r>
            <w:r w:rsidR="008761DA">
              <w:rPr>
                <w:b/>
                <w:bCs/>
              </w:rPr>
              <w:t>o</w:t>
            </w:r>
            <w:r w:rsidRPr="008761DA">
              <w:rPr>
                <w:b/>
                <w:bCs/>
              </w:rPr>
              <w:t xml:space="preserve">utcomes for </w:t>
            </w:r>
            <w:r w:rsidR="008761DA">
              <w:rPr>
                <w:b/>
                <w:bCs/>
              </w:rPr>
              <w:t>p</w:t>
            </w:r>
            <w:r w:rsidRPr="008761DA">
              <w:rPr>
                <w:b/>
                <w:bCs/>
              </w:rPr>
              <w:t xml:space="preserve">erioperative </w:t>
            </w:r>
            <w:r w:rsidR="008761DA">
              <w:rPr>
                <w:b/>
                <w:bCs/>
              </w:rPr>
              <w:t>p</w:t>
            </w:r>
            <w:r w:rsidRPr="008761DA">
              <w:rPr>
                <w:b/>
                <w:bCs/>
              </w:rPr>
              <w:t xml:space="preserve">aediatric </w:t>
            </w:r>
            <w:r w:rsidR="008761DA">
              <w:rPr>
                <w:b/>
                <w:bCs/>
              </w:rPr>
              <w:t>o</w:t>
            </w:r>
            <w:r w:rsidRPr="008761DA">
              <w:rPr>
                <w:b/>
                <w:bCs/>
              </w:rPr>
              <w:t>utcomes</w:t>
            </w:r>
          </w:p>
        </w:tc>
        <w:tc>
          <w:tcPr>
            <w:tcW w:w="2405" w:type="dxa"/>
          </w:tcPr>
          <w:p w14:paraId="57C94147" w14:textId="3FECC6AF" w:rsidR="006149B7" w:rsidRPr="00A574EA" w:rsidRDefault="00D04B7F" w:rsidP="00A077FB">
            <w:pPr>
              <w:pStyle w:val="ProgrammeText"/>
            </w:pPr>
            <w:r>
              <w:t>Dr Cyr</w:t>
            </w:r>
            <w:r w:rsidR="00586E5B">
              <w:t>us</w:t>
            </w:r>
            <w:r>
              <w:t xml:space="preserve"> </w:t>
            </w:r>
            <w:proofErr w:type="spellStart"/>
            <w:r>
              <w:t>Razavi</w:t>
            </w:r>
            <w:proofErr w:type="spellEnd"/>
          </w:p>
        </w:tc>
      </w:tr>
      <w:tr w:rsidR="006149B7" w:rsidRPr="00A574EA" w14:paraId="02A816FB" w14:textId="77777777" w:rsidTr="008761DA">
        <w:tc>
          <w:tcPr>
            <w:tcW w:w="1219" w:type="dxa"/>
          </w:tcPr>
          <w:p w14:paraId="49DB78CA" w14:textId="336B3680" w:rsidR="006149B7" w:rsidRDefault="00D04B7F" w:rsidP="00A077FB">
            <w:pPr>
              <w:pStyle w:val="ProgrammeText"/>
            </w:pPr>
            <w:r>
              <w:t>11:50</w:t>
            </w:r>
            <w:r w:rsidR="008761DA" w:rsidRPr="0070211D">
              <w:t>–</w:t>
            </w:r>
            <w:r>
              <w:t>12:00</w:t>
            </w:r>
          </w:p>
        </w:tc>
        <w:tc>
          <w:tcPr>
            <w:tcW w:w="6096" w:type="dxa"/>
          </w:tcPr>
          <w:p w14:paraId="03B5B6ED" w14:textId="364DFCA3" w:rsidR="006149B7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Breakthrough pain during awake </w:t>
            </w:r>
            <w:r w:rsidR="008761DA">
              <w:rPr>
                <w:b/>
                <w:bCs/>
              </w:rPr>
              <w:t>c</w:t>
            </w:r>
            <w:r w:rsidRPr="008761DA">
              <w:rPr>
                <w:b/>
                <w:bCs/>
              </w:rPr>
              <w:t>aesarean section</w:t>
            </w:r>
          </w:p>
        </w:tc>
        <w:tc>
          <w:tcPr>
            <w:tcW w:w="2405" w:type="dxa"/>
          </w:tcPr>
          <w:p w14:paraId="6D3757E5" w14:textId="798EF832" w:rsidR="006149B7" w:rsidRPr="00A574EA" w:rsidRDefault="00D04B7F" w:rsidP="00A077FB">
            <w:pPr>
              <w:pStyle w:val="ProgrammeText"/>
            </w:pPr>
            <w:r>
              <w:t>Dr Reshma Patel</w:t>
            </w:r>
          </w:p>
        </w:tc>
      </w:tr>
      <w:tr w:rsidR="00D04B7F" w:rsidRPr="00A574EA" w14:paraId="229A97B2" w14:textId="77777777" w:rsidTr="008761DA">
        <w:tc>
          <w:tcPr>
            <w:tcW w:w="1219" w:type="dxa"/>
          </w:tcPr>
          <w:p w14:paraId="7DE87E95" w14:textId="0454A7AC" w:rsidR="00D04B7F" w:rsidRDefault="00D04B7F" w:rsidP="00A077FB">
            <w:pPr>
              <w:pStyle w:val="ProgrammeText"/>
            </w:pPr>
            <w:r>
              <w:t>12:00</w:t>
            </w:r>
            <w:r w:rsidR="008761DA" w:rsidRPr="0070211D">
              <w:t>–</w:t>
            </w:r>
            <w:r>
              <w:t>12:10</w:t>
            </w:r>
          </w:p>
        </w:tc>
        <w:tc>
          <w:tcPr>
            <w:tcW w:w="6096" w:type="dxa"/>
          </w:tcPr>
          <w:p w14:paraId="5B4D1DB4" w14:textId="445678B1" w:rsidR="00D04B7F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Predicting risk of mortality in adult inpatient surgery</w:t>
            </w:r>
          </w:p>
        </w:tc>
        <w:tc>
          <w:tcPr>
            <w:tcW w:w="2405" w:type="dxa"/>
          </w:tcPr>
          <w:p w14:paraId="38795ABB" w14:textId="7CD48115" w:rsidR="00D04B7F" w:rsidRDefault="00D04B7F" w:rsidP="00A077FB">
            <w:pPr>
              <w:pStyle w:val="ProgrammeText"/>
            </w:pPr>
            <w:r>
              <w:t>Dr Danny Wong</w:t>
            </w:r>
          </w:p>
        </w:tc>
      </w:tr>
      <w:tr w:rsidR="00D04B7F" w:rsidRPr="00A574EA" w14:paraId="74C89CAF" w14:textId="77777777" w:rsidTr="008761DA">
        <w:tc>
          <w:tcPr>
            <w:tcW w:w="1219" w:type="dxa"/>
          </w:tcPr>
          <w:p w14:paraId="271B2B11" w14:textId="2E39D3A7" w:rsidR="00D04B7F" w:rsidRDefault="00D04B7F" w:rsidP="00A077FB">
            <w:pPr>
              <w:pStyle w:val="ProgrammeText"/>
            </w:pPr>
            <w:r>
              <w:t>12:10</w:t>
            </w:r>
            <w:r w:rsidR="008761DA" w:rsidRPr="0070211D">
              <w:t>–</w:t>
            </w:r>
            <w:r>
              <w:t>12:20</w:t>
            </w:r>
          </w:p>
        </w:tc>
        <w:tc>
          <w:tcPr>
            <w:tcW w:w="6096" w:type="dxa"/>
          </w:tcPr>
          <w:p w14:paraId="585005F3" w14:textId="372A3398" w:rsidR="00D04B7F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Using data to improve perioperative care: the POM-VLAD project</w:t>
            </w:r>
          </w:p>
        </w:tc>
        <w:tc>
          <w:tcPr>
            <w:tcW w:w="2405" w:type="dxa"/>
          </w:tcPr>
          <w:p w14:paraId="11012A83" w14:textId="7F690A9F" w:rsidR="00D04B7F" w:rsidRDefault="00D04B7F" w:rsidP="00A077FB">
            <w:pPr>
              <w:pStyle w:val="ProgrammeText"/>
            </w:pPr>
            <w:r>
              <w:t>Dr James Bedford</w:t>
            </w:r>
          </w:p>
        </w:tc>
      </w:tr>
      <w:tr w:rsidR="00D04B7F" w:rsidRPr="00A574EA" w14:paraId="744D496D" w14:textId="77777777" w:rsidTr="008761DA">
        <w:tc>
          <w:tcPr>
            <w:tcW w:w="1219" w:type="dxa"/>
          </w:tcPr>
          <w:p w14:paraId="2FE03F64" w14:textId="7BBE6C88" w:rsidR="00D04B7F" w:rsidRDefault="00D04B7F" w:rsidP="00A077FB">
            <w:pPr>
              <w:pStyle w:val="ProgrammeText"/>
            </w:pPr>
            <w:r>
              <w:t>12:20</w:t>
            </w:r>
            <w:r w:rsidR="008761DA" w:rsidRPr="0070211D">
              <w:t>–</w:t>
            </w:r>
            <w:r>
              <w:t>12:30</w:t>
            </w:r>
          </w:p>
        </w:tc>
        <w:tc>
          <w:tcPr>
            <w:tcW w:w="6096" w:type="dxa"/>
          </w:tcPr>
          <w:p w14:paraId="48ECB066" w14:textId="4CEF285B" w:rsidR="00D04B7F" w:rsidRPr="008761DA" w:rsidRDefault="00D04B7F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Barriers and enablers to engagement with quality improvement</w:t>
            </w:r>
          </w:p>
        </w:tc>
        <w:tc>
          <w:tcPr>
            <w:tcW w:w="2405" w:type="dxa"/>
          </w:tcPr>
          <w:p w14:paraId="3B38276D" w14:textId="7BC969AC" w:rsidR="00D04B7F" w:rsidRDefault="00D04B7F" w:rsidP="00A077FB">
            <w:pPr>
              <w:pStyle w:val="ProgrammeText"/>
            </w:pPr>
            <w:r>
              <w:t>Dr Duncan Wagstaff</w:t>
            </w:r>
          </w:p>
        </w:tc>
      </w:tr>
      <w:tr w:rsidR="00586E5B" w:rsidRPr="00A574EA" w14:paraId="4A87EF1B" w14:textId="77777777" w:rsidTr="00293FBE">
        <w:tc>
          <w:tcPr>
            <w:tcW w:w="1219" w:type="dxa"/>
          </w:tcPr>
          <w:p w14:paraId="0E3F3393" w14:textId="3B3FCE8F" w:rsidR="00586E5B" w:rsidRDefault="00586E5B" w:rsidP="00A077FB">
            <w:pPr>
              <w:pStyle w:val="ProgrammeText"/>
            </w:pPr>
            <w:r>
              <w:t>12:30</w:t>
            </w:r>
            <w:r w:rsidR="008761DA" w:rsidRPr="0070211D">
              <w:t>–</w:t>
            </w:r>
            <w:r>
              <w:t>13:00</w:t>
            </w:r>
          </w:p>
        </w:tc>
        <w:tc>
          <w:tcPr>
            <w:tcW w:w="8501" w:type="dxa"/>
            <w:gridSpan w:val="2"/>
          </w:tcPr>
          <w:p w14:paraId="464EF16A" w14:textId="4D2A611C" w:rsidR="00586E5B" w:rsidRPr="008761DA" w:rsidRDefault="00586E5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Panel discussion</w:t>
            </w:r>
            <w:r w:rsidR="008761DA">
              <w:rPr>
                <w:b/>
                <w:bCs/>
              </w:rPr>
              <w:t xml:space="preserve">: </w:t>
            </w:r>
            <w:r w:rsidRPr="008761DA">
              <w:rPr>
                <w:b/>
                <w:bCs/>
              </w:rPr>
              <w:t>Clinical impact</w:t>
            </w:r>
          </w:p>
          <w:p w14:paraId="1A6D1E07" w14:textId="71E2D364" w:rsidR="00586E5B" w:rsidRDefault="00586E5B" w:rsidP="00A077FB">
            <w:pPr>
              <w:pStyle w:val="ProgrammeText"/>
            </w:pPr>
            <w:r>
              <w:t>Dr Nuala Lucas – C</w:t>
            </w:r>
            <w:r w:rsidRPr="00586E5B">
              <w:t xml:space="preserve">hair </w:t>
            </w:r>
            <w:r>
              <w:t xml:space="preserve">of the </w:t>
            </w:r>
            <w:r w:rsidRPr="00586E5B">
              <w:t>Education Subcommittee</w:t>
            </w:r>
            <w:r>
              <w:t>, Obstetric Anaesthetists’ Association</w:t>
            </w:r>
          </w:p>
          <w:p w14:paraId="3093C077" w14:textId="7278FAB7" w:rsidR="00586E5B" w:rsidRDefault="00586E5B" w:rsidP="00A077FB">
            <w:pPr>
              <w:pStyle w:val="ProgrammeText"/>
            </w:pPr>
            <w:proofErr w:type="spellStart"/>
            <w:r>
              <w:t>Mrs</w:t>
            </w:r>
            <w:proofErr w:type="spellEnd"/>
            <w:r>
              <w:t xml:space="preserve"> Susanna Stanford – Lay Representative</w:t>
            </w:r>
            <w:r w:rsidR="000A2B0C">
              <w:t>,</w:t>
            </w:r>
            <w:r>
              <w:t xml:space="preserve"> Obstetric Anaesthetists’ Association</w:t>
            </w:r>
          </w:p>
          <w:p w14:paraId="6188A9EE" w14:textId="45795C07" w:rsidR="00586E5B" w:rsidRDefault="00586E5B" w:rsidP="00A077FB">
            <w:pPr>
              <w:pStyle w:val="ProgrammeText"/>
            </w:pPr>
            <w:r>
              <w:t xml:space="preserve">Dr Carolyn Johnston </w:t>
            </w:r>
            <w:r w:rsidR="000A2B0C">
              <w:t>–</w:t>
            </w:r>
            <w:r>
              <w:t xml:space="preserve"> </w:t>
            </w:r>
            <w:r w:rsidRPr="00586E5B">
              <w:t>Chair</w:t>
            </w:r>
            <w:r w:rsidR="000A2B0C">
              <w:t xml:space="preserve"> of the </w:t>
            </w:r>
            <w:r w:rsidRPr="00586E5B">
              <w:t>HSRC Quality Advisory Group</w:t>
            </w:r>
          </w:p>
          <w:p w14:paraId="3A069D6F" w14:textId="7F0D5A75" w:rsidR="00586E5B" w:rsidRDefault="00586E5B" w:rsidP="00A077FB">
            <w:pPr>
              <w:pStyle w:val="ProgrammeText"/>
            </w:pPr>
            <w:r>
              <w:t>Prof</w:t>
            </w:r>
            <w:r w:rsidR="008761DA">
              <w:t>essor</w:t>
            </w:r>
            <w:r>
              <w:t xml:space="preserve"> Mike Grocott </w:t>
            </w:r>
            <w:r w:rsidR="000A2B0C">
              <w:t>–</w:t>
            </w:r>
            <w:r>
              <w:t xml:space="preserve"> </w:t>
            </w:r>
            <w:r w:rsidR="000A2B0C">
              <w:t>NIAA Board Chair</w:t>
            </w:r>
          </w:p>
          <w:p w14:paraId="069984CA" w14:textId="70BAA7A5" w:rsidR="000A2B0C" w:rsidRDefault="000A2B0C" w:rsidP="00A077FB">
            <w:pPr>
              <w:pStyle w:val="ProgrammeText"/>
            </w:pPr>
            <w:r>
              <w:t>Prof</w:t>
            </w:r>
            <w:r w:rsidR="008761DA">
              <w:t>essor</w:t>
            </w:r>
            <w:r>
              <w:t xml:space="preserve"> Suellen Walker - </w:t>
            </w:r>
            <w:r w:rsidRPr="000A2B0C">
              <w:t>Chair of the Scientific Committee</w:t>
            </w:r>
            <w:r>
              <w:t xml:space="preserve">, </w:t>
            </w:r>
            <w:r w:rsidRPr="000A2B0C">
              <w:t>Association of Paediatric Anaesthetists</w:t>
            </w:r>
          </w:p>
        </w:tc>
      </w:tr>
      <w:tr w:rsidR="006149B7" w:rsidRPr="00A574EA" w14:paraId="4DF82580" w14:textId="77777777" w:rsidTr="008761DA">
        <w:tc>
          <w:tcPr>
            <w:tcW w:w="1219" w:type="dxa"/>
            <w:shd w:val="clear" w:color="auto" w:fill="E7E7E7" w:themeFill="accent6" w:themeFillTint="33"/>
          </w:tcPr>
          <w:p w14:paraId="058655B5" w14:textId="798E95F2" w:rsidR="006149B7" w:rsidRPr="00A574EA" w:rsidRDefault="00D04B7F" w:rsidP="00A077FB">
            <w:pPr>
              <w:pStyle w:val="ProgrammeText"/>
            </w:pPr>
            <w:r>
              <w:t>13:00</w:t>
            </w:r>
            <w:r w:rsidR="008761DA" w:rsidRPr="0070211D">
              <w:t>–</w:t>
            </w:r>
            <w:r>
              <w:t>13:45</w:t>
            </w:r>
          </w:p>
        </w:tc>
        <w:tc>
          <w:tcPr>
            <w:tcW w:w="6096" w:type="dxa"/>
            <w:shd w:val="clear" w:color="auto" w:fill="E7E7E7" w:themeFill="accent6" w:themeFillTint="33"/>
          </w:tcPr>
          <w:p w14:paraId="0D92AEEA" w14:textId="0AFE6326" w:rsidR="006149B7" w:rsidRPr="00003BAD" w:rsidRDefault="007B3B03" w:rsidP="00A077FB">
            <w:pPr>
              <w:pStyle w:val="ProgrammeText"/>
            </w:pPr>
            <w:r>
              <w:t>Lunch</w:t>
            </w:r>
            <w:r w:rsidR="00123E23">
              <w:t xml:space="preserve"> break</w:t>
            </w:r>
          </w:p>
        </w:tc>
        <w:tc>
          <w:tcPr>
            <w:tcW w:w="2405" w:type="dxa"/>
            <w:shd w:val="clear" w:color="auto" w:fill="E7E7E7" w:themeFill="accent6" w:themeFillTint="33"/>
          </w:tcPr>
          <w:p w14:paraId="4F4D0D48" w14:textId="77777777" w:rsidR="006149B7" w:rsidRPr="00A574EA" w:rsidRDefault="006149B7" w:rsidP="00A077FB">
            <w:pPr>
              <w:pStyle w:val="ProgrammeText"/>
            </w:pPr>
          </w:p>
        </w:tc>
      </w:tr>
      <w:tr w:rsidR="009E4AB3" w:rsidRPr="00767165" w14:paraId="47541849" w14:textId="77777777" w:rsidTr="009E4AB3">
        <w:tc>
          <w:tcPr>
            <w:tcW w:w="9720" w:type="dxa"/>
            <w:gridSpan w:val="3"/>
            <w:shd w:val="clear" w:color="auto" w:fill="auto"/>
          </w:tcPr>
          <w:p w14:paraId="4FCB5A4D" w14:textId="77777777" w:rsidR="009E4AB3" w:rsidRPr="00991AA0" w:rsidRDefault="009E4AB3" w:rsidP="00A077FB">
            <w:pPr>
              <w:pStyle w:val="ProgrammeText"/>
              <w:rPr>
                <w:b/>
                <w:sz w:val="20"/>
              </w:rPr>
            </w:pPr>
          </w:p>
        </w:tc>
      </w:tr>
      <w:tr w:rsidR="006149B7" w:rsidRPr="00767165" w14:paraId="7E3FADC5" w14:textId="77777777" w:rsidTr="009E4AB3">
        <w:tc>
          <w:tcPr>
            <w:tcW w:w="9720" w:type="dxa"/>
            <w:gridSpan w:val="3"/>
            <w:shd w:val="clear" w:color="auto" w:fill="291F51" w:themeFill="accent1"/>
          </w:tcPr>
          <w:p w14:paraId="43C37631" w14:textId="093234A3" w:rsidR="006149B7" w:rsidRPr="00767165" w:rsidRDefault="006149B7" w:rsidP="00A077FB">
            <w:pPr>
              <w:pStyle w:val="ProgrammeText"/>
              <w:rPr>
                <w:b/>
                <w:color w:val="FFFFFF" w:themeColor="background1"/>
              </w:rPr>
            </w:pPr>
            <w:r w:rsidRPr="00991AA0">
              <w:rPr>
                <w:b/>
                <w:sz w:val="20"/>
              </w:rPr>
              <w:t xml:space="preserve">Session 3: </w:t>
            </w:r>
            <w:r w:rsidR="008761DA">
              <w:rPr>
                <w:b/>
                <w:sz w:val="20"/>
              </w:rPr>
              <w:t xml:space="preserve">    </w:t>
            </w:r>
            <w:r w:rsidR="00D04B7F" w:rsidRPr="00D04B7F">
              <w:rPr>
                <w:b/>
                <w:sz w:val="20"/>
              </w:rPr>
              <w:t>What we have found so far…</w:t>
            </w:r>
            <w:r w:rsidR="009E4AB3">
              <w:rPr>
                <w:b/>
                <w:sz w:val="20"/>
              </w:rPr>
              <w:t xml:space="preserve"> </w:t>
            </w:r>
            <w:r w:rsidR="00D04B7F" w:rsidRPr="00D04B7F">
              <w:rPr>
                <w:b/>
                <w:sz w:val="20"/>
              </w:rPr>
              <w:t xml:space="preserve">part 2 </w:t>
            </w:r>
            <w:r w:rsidRPr="009E4AB3">
              <w:rPr>
                <w:b/>
                <w:szCs w:val="16"/>
              </w:rPr>
              <w:t xml:space="preserve">(Chair: </w:t>
            </w:r>
            <w:r w:rsidR="00D04B7F" w:rsidRPr="009E4AB3">
              <w:rPr>
                <w:b/>
                <w:szCs w:val="16"/>
              </w:rPr>
              <w:t>Prof</w:t>
            </w:r>
            <w:r w:rsidR="008761DA" w:rsidRPr="009E4AB3">
              <w:rPr>
                <w:b/>
                <w:szCs w:val="16"/>
              </w:rPr>
              <w:t>essor</w:t>
            </w:r>
            <w:r w:rsidR="00D04B7F" w:rsidRPr="009E4AB3">
              <w:rPr>
                <w:b/>
                <w:szCs w:val="16"/>
              </w:rPr>
              <w:t xml:space="preserve"> </w:t>
            </w:r>
            <w:r w:rsidR="000A2B0C" w:rsidRPr="009E4AB3">
              <w:rPr>
                <w:b/>
                <w:szCs w:val="16"/>
              </w:rPr>
              <w:t>Ramani Moonesinghe</w:t>
            </w:r>
            <w:r w:rsidRPr="009E4AB3">
              <w:rPr>
                <w:b/>
                <w:szCs w:val="16"/>
              </w:rPr>
              <w:t>)</w:t>
            </w:r>
          </w:p>
        </w:tc>
      </w:tr>
      <w:tr w:rsidR="006149B7" w:rsidRPr="00A574EA" w14:paraId="7A37B187" w14:textId="77777777" w:rsidTr="008761DA">
        <w:tc>
          <w:tcPr>
            <w:tcW w:w="1219" w:type="dxa"/>
          </w:tcPr>
          <w:p w14:paraId="6BFA69C8" w14:textId="6EE8EB79" w:rsidR="006149B7" w:rsidRPr="00A574EA" w:rsidRDefault="000C2496" w:rsidP="00A077FB">
            <w:pPr>
              <w:pStyle w:val="ProgrammeText"/>
            </w:pPr>
            <w:r>
              <w:t>13:45</w:t>
            </w:r>
            <w:r w:rsidR="008761DA" w:rsidRPr="0070211D">
              <w:t>–</w:t>
            </w:r>
            <w:r>
              <w:t>13:55</w:t>
            </w:r>
          </w:p>
        </w:tc>
        <w:tc>
          <w:tcPr>
            <w:tcW w:w="6096" w:type="dxa"/>
          </w:tcPr>
          <w:p w14:paraId="00B90A62" w14:textId="6429220B" w:rsidR="006149B7" w:rsidRPr="008761DA" w:rsidRDefault="000C2496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Socioeconomic status and outcome from emergency laparotomy</w:t>
            </w:r>
          </w:p>
        </w:tc>
        <w:tc>
          <w:tcPr>
            <w:tcW w:w="2405" w:type="dxa"/>
          </w:tcPr>
          <w:p w14:paraId="55CFF44B" w14:textId="2EC88C2C" w:rsidR="006149B7" w:rsidRPr="00A574EA" w:rsidRDefault="000C2496" w:rsidP="00A077FB">
            <w:pPr>
              <w:pStyle w:val="ProgrammeText"/>
            </w:pPr>
            <w:r>
              <w:t>Dr Tom Poulton</w:t>
            </w:r>
          </w:p>
        </w:tc>
      </w:tr>
      <w:tr w:rsidR="006149B7" w:rsidRPr="00A574EA" w14:paraId="6E377AA6" w14:textId="77777777" w:rsidTr="008761DA">
        <w:tc>
          <w:tcPr>
            <w:tcW w:w="1219" w:type="dxa"/>
          </w:tcPr>
          <w:p w14:paraId="5ED9724A" w14:textId="748B8B1A" w:rsidR="006149B7" w:rsidRPr="00A574EA" w:rsidRDefault="000C2496" w:rsidP="00A077FB">
            <w:pPr>
              <w:pStyle w:val="ProgrammeText"/>
            </w:pPr>
            <w:r>
              <w:t>13:55</w:t>
            </w:r>
            <w:r w:rsidR="008761DA" w:rsidRPr="0070211D">
              <w:t>–</w:t>
            </w:r>
            <w:r>
              <w:t>14:05</w:t>
            </w:r>
          </w:p>
        </w:tc>
        <w:tc>
          <w:tcPr>
            <w:tcW w:w="6096" w:type="dxa"/>
          </w:tcPr>
          <w:p w14:paraId="5702612A" w14:textId="43A760A0" w:rsidR="006149B7" w:rsidRPr="008761DA" w:rsidRDefault="000C2496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ICNARC-NELA enhanced care analysis</w:t>
            </w:r>
          </w:p>
        </w:tc>
        <w:tc>
          <w:tcPr>
            <w:tcW w:w="2405" w:type="dxa"/>
          </w:tcPr>
          <w:p w14:paraId="115671C3" w14:textId="661A012B" w:rsidR="006149B7" w:rsidRPr="00A574EA" w:rsidRDefault="000C2496" w:rsidP="00A077FB">
            <w:pPr>
              <w:pStyle w:val="ProgrammeText"/>
            </w:pPr>
            <w:r>
              <w:t>Dr LJ Spurling</w:t>
            </w:r>
          </w:p>
        </w:tc>
      </w:tr>
      <w:tr w:rsidR="000C2496" w:rsidRPr="00A574EA" w14:paraId="2C091783" w14:textId="77777777" w:rsidTr="008761DA">
        <w:tc>
          <w:tcPr>
            <w:tcW w:w="1219" w:type="dxa"/>
          </w:tcPr>
          <w:p w14:paraId="1A886735" w14:textId="2EEEC09F" w:rsidR="000C2496" w:rsidRDefault="000C2496" w:rsidP="00A077FB">
            <w:pPr>
              <w:pStyle w:val="ProgrammeText"/>
            </w:pPr>
            <w:r>
              <w:t>14:05</w:t>
            </w:r>
            <w:r w:rsidR="008761DA" w:rsidRPr="0070211D">
              <w:t>–</w:t>
            </w:r>
            <w:r>
              <w:t>14:15</w:t>
            </w:r>
          </w:p>
        </w:tc>
        <w:tc>
          <w:tcPr>
            <w:tcW w:w="6096" w:type="dxa"/>
          </w:tcPr>
          <w:p w14:paraId="7DEC12A6" w14:textId="2F34DA1D" w:rsidR="000C2496" w:rsidRPr="008761DA" w:rsidRDefault="000C2496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Emergency laparotomy and distance travelled to hospital</w:t>
            </w:r>
          </w:p>
        </w:tc>
        <w:tc>
          <w:tcPr>
            <w:tcW w:w="2405" w:type="dxa"/>
          </w:tcPr>
          <w:p w14:paraId="6494658F" w14:textId="0EABB20E" w:rsidR="000C2496" w:rsidRDefault="000C2496" w:rsidP="00A077FB">
            <w:pPr>
              <w:pStyle w:val="ProgrammeText"/>
            </w:pPr>
            <w:r>
              <w:t>Dr Tom Salih</w:t>
            </w:r>
          </w:p>
        </w:tc>
      </w:tr>
      <w:tr w:rsidR="000C2496" w:rsidRPr="00A574EA" w14:paraId="6E9A3EF7" w14:textId="77777777" w:rsidTr="008761DA">
        <w:tc>
          <w:tcPr>
            <w:tcW w:w="1219" w:type="dxa"/>
          </w:tcPr>
          <w:p w14:paraId="0654CA68" w14:textId="44627540" w:rsidR="000C2496" w:rsidRDefault="000C2496" w:rsidP="00A077FB">
            <w:pPr>
              <w:pStyle w:val="ProgrammeText"/>
            </w:pPr>
            <w:r>
              <w:t>14:15</w:t>
            </w:r>
            <w:r w:rsidR="008761DA" w:rsidRPr="0070211D">
              <w:t>–</w:t>
            </w:r>
            <w:r>
              <w:t>14:25</w:t>
            </w:r>
          </w:p>
        </w:tc>
        <w:tc>
          <w:tcPr>
            <w:tcW w:w="6096" w:type="dxa"/>
          </w:tcPr>
          <w:p w14:paraId="7DE5A0D7" w14:textId="019D06CA" w:rsidR="000C2496" w:rsidRPr="008761DA" w:rsidRDefault="000C2496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 xml:space="preserve">Impact of COVID </w:t>
            </w:r>
            <w:r w:rsidR="000A2B0C" w:rsidRPr="008761DA">
              <w:rPr>
                <w:b/>
                <w:bCs/>
              </w:rPr>
              <w:t xml:space="preserve">surge </w:t>
            </w:r>
            <w:r w:rsidRPr="008761DA">
              <w:rPr>
                <w:b/>
                <w:bCs/>
              </w:rPr>
              <w:t>on anaesthetic activity</w:t>
            </w:r>
          </w:p>
        </w:tc>
        <w:tc>
          <w:tcPr>
            <w:tcW w:w="2405" w:type="dxa"/>
          </w:tcPr>
          <w:p w14:paraId="6D58469F" w14:textId="6BDA77FC" w:rsidR="000C2496" w:rsidRDefault="000C2496" w:rsidP="00A077FB">
            <w:pPr>
              <w:pStyle w:val="ProgrammeText"/>
            </w:pPr>
            <w:r>
              <w:t xml:space="preserve">Dr </w:t>
            </w:r>
            <w:proofErr w:type="spellStart"/>
            <w:r>
              <w:t>Emira</w:t>
            </w:r>
            <w:proofErr w:type="spellEnd"/>
            <w:r>
              <w:t xml:space="preserve"> </w:t>
            </w:r>
            <w:proofErr w:type="spellStart"/>
            <w:r>
              <w:t>Kursumovic</w:t>
            </w:r>
            <w:proofErr w:type="spellEnd"/>
          </w:p>
        </w:tc>
      </w:tr>
      <w:tr w:rsidR="000C2496" w:rsidRPr="00A574EA" w14:paraId="4DC380E2" w14:textId="77777777" w:rsidTr="008761DA">
        <w:tc>
          <w:tcPr>
            <w:tcW w:w="1219" w:type="dxa"/>
          </w:tcPr>
          <w:p w14:paraId="066C2EEA" w14:textId="7272DC1F" w:rsidR="000C2496" w:rsidRDefault="000C2496" w:rsidP="00A077FB">
            <w:pPr>
              <w:pStyle w:val="ProgrammeText"/>
            </w:pPr>
            <w:r>
              <w:t>14:25</w:t>
            </w:r>
            <w:r w:rsidR="008761DA" w:rsidRPr="0070211D">
              <w:t>–</w:t>
            </w:r>
            <w:r>
              <w:t>14:35</w:t>
            </w:r>
          </w:p>
        </w:tc>
        <w:tc>
          <w:tcPr>
            <w:tcW w:w="6096" w:type="dxa"/>
          </w:tcPr>
          <w:p w14:paraId="7F507CE1" w14:textId="501DC913" w:rsidR="000C2496" w:rsidRPr="008761DA" w:rsidRDefault="000C2496" w:rsidP="00A077FB">
            <w:pPr>
              <w:pStyle w:val="ProgrammeText"/>
              <w:rPr>
                <w:b/>
                <w:bCs/>
              </w:rPr>
            </w:pPr>
            <w:proofErr w:type="spellStart"/>
            <w:r w:rsidRPr="008761DA">
              <w:rPr>
                <w:b/>
                <w:bCs/>
              </w:rPr>
              <w:t>DrEaMing</w:t>
            </w:r>
            <w:proofErr w:type="spellEnd"/>
            <w:r w:rsidRPr="008761DA">
              <w:rPr>
                <w:b/>
                <w:bCs/>
              </w:rPr>
              <w:t xml:space="preserve"> after major surgery</w:t>
            </w:r>
          </w:p>
        </w:tc>
        <w:tc>
          <w:tcPr>
            <w:tcW w:w="2405" w:type="dxa"/>
          </w:tcPr>
          <w:p w14:paraId="4DD3B494" w14:textId="01FF8966" w:rsidR="000C2496" w:rsidRDefault="000C2496" w:rsidP="00A077FB">
            <w:pPr>
              <w:pStyle w:val="ProgrammeText"/>
            </w:pPr>
            <w:r>
              <w:t xml:space="preserve">Dr Matt Oliver </w:t>
            </w:r>
          </w:p>
        </w:tc>
      </w:tr>
      <w:tr w:rsidR="000C2496" w:rsidRPr="00A574EA" w14:paraId="5A1B4977" w14:textId="77777777" w:rsidTr="008761DA">
        <w:tc>
          <w:tcPr>
            <w:tcW w:w="1219" w:type="dxa"/>
          </w:tcPr>
          <w:p w14:paraId="283AF33A" w14:textId="59E2C7F2" w:rsidR="000C2496" w:rsidRDefault="000C2496" w:rsidP="00A077FB">
            <w:pPr>
              <w:pStyle w:val="ProgrammeText"/>
            </w:pPr>
            <w:r>
              <w:t>14:35</w:t>
            </w:r>
            <w:r w:rsidR="008761DA" w:rsidRPr="0070211D">
              <w:t>–</w:t>
            </w:r>
            <w:r>
              <w:t>14:45</w:t>
            </w:r>
          </w:p>
        </w:tc>
        <w:tc>
          <w:tcPr>
            <w:tcW w:w="6096" w:type="dxa"/>
          </w:tcPr>
          <w:p w14:paraId="7891CE16" w14:textId="2D4FC183" w:rsidR="000C2496" w:rsidRPr="008761DA" w:rsidRDefault="000C2496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Critical care admission and outcome from surgery</w:t>
            </w:r>
          </w:p>
        </w:tc>
        <w:tc>
          <w:tcPr>
            <w:tcW w:w="2405" w:type="dxa"/>
          </w:tcPr>
          <w:p w14:paraId="0C9C0FEA" w14:textId="3F907918" w:rsidR="000C2496" w:rsidRDefault="000C2496" w:rsidP="00A077FB">
            <w:pPr>
              <w:pStyle w:val="ProgrammeText"/>
            </w:pPr>
            <w:r w:rsidRPr="000C2496">
              <w:t xml:space="preserve">Dr </w:t>
            </w:r>
            <w:proofErr w:type="spellStart"/>
            <w:r w:rsidRPr="000C2496">
              <w:t>Tarush</w:t>
            </w:r>
            <w:proofErr w:type="spellEnd"/>
            <w:r w:rsidRPr="000C2496">
              <w:t xml:space="preserve"> </w:t>
            </w:r>
            <w:proofErr w:type="spellStart"/>
            <w:r w:rsidRPr="000C2496">
              <w:t>Thevathesan</w:t>
            </w:r>
            <w:proofErr w:type="spellEnd"/>
            <w:r>
              <w:t xml:space="preserve"> </w:t>
            </w:r>
          </w:p>
        </w:tc>
      </w:tr>
      <w:tr w:rsidR="000A2B0C" w:rsidRPr="00A574EA" w14:paraId="46E46DAA" w14:textId="77777777" w:rsidTr="00293FBE">
        <w:tc>
          <w:tcPr>
            <w:tcW w:w="1219" w:type="dxa"/>
          </w:tcPr>
          <w:p w14:paraId="61692877" w14:textId="42F47B7F" w:rsidR="000A2B0C" w:rsidRPr="00A574EA" w:rsidRDefault="000A2B0C" w:rsidP="00A077FB">
            <w:pPr>
              <w:pStyle w:val="ProgrammeText"/>
            </w:pPr>
            <w:r>
              <w:t>14:45</w:t>
            </w:r>
            <w:r w:rsidR="008761DA" w:rsidRPr="0070211D">
              <w:t>–</w:t>
            </w:r>
            <w:r>
              <w:t>15:15</w:t>
            </w:r>
          </w:p>
        </w:tc>
        <w:tc>
          <w:tcPr>
            <w:tcW w:w="8501" w:type="dxa"/>
            <w:gridSpan w:val="2"/>
          </w:tcPr>
          <w:p w14:paraId="7DFC5B8A" w14:textId="40A668C0" w:rsidR="000A2B0C" w:rsidRPr="008761DA" w:rsidRDefault="000A2B0C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Panel discussion</w:t>
            </w:r>
            <w:r w:rsidR="008761DA">
              <w:rPr>
                <w:b/>
                <w:bCs/>
              </w:rPr>
              <w:t>:</w:t>
            </w:r>
            <w:r w:rsidRPr="008761DA">
              <w:rPr>
                <w:b/>
                <w:bCs/>
              </w:rPr>
              <w:t xml:space="preserve"> Policy impact</w:t>
            </w:r>
          </w:p>
          <w:p w14:paraId="290A0788" w14:textId="77777777" w:rsidR="000A2B0C" w:rsidRDefault="000A2B0C" w:rsidP="00A077FB">
            <w:pPr>
              <w:pStyle w:val="ProgrammeText"/>
            </w:pPr>
            <w:r>
              <w:t>Dr Alison Pittard – Dean, Faculty of Intensive Care Medicine</w:t>
            </w:r>
          </w:p>
          <w:p w14:paraId="0514C267" w14:textId="77777777" w:rsidR="000A2B0C" w:rsidRDefault="000A2B0C" w:rsidP="00A077FB">
            <w:pPr>
              <w:pStyle w:val="ProgrammeText"/>
            </w:pPr>
            <w:r>
              <w:t>Dr Anna Batchelor – Past President, Intensive Care Society</w:t>
            </w:r>
          </w:p>
          <w:p w14:paraId="2BCE999B" w14:textId="64E4840A" w:rsidR="000A2B0C" w:rsidRDefault="000A2B0C" w:rsidP="00A077FB">
            <w:pPr>
              <w:pStyle w:val="ProgrammeText"/>
            </w:pPr>
            <w:r>
              <w:t>Prof</w:t>
            </w:r>
            <w:r w:rsidR="009E4AB3">
              <w:t>essor</w:t>
            </w:r>
            <w:r>
              <w:t xml:space="preserve"> Neil Mortensen </w:t>
            </w:r>
            <w:r w:rsidR="00293FBE">
              <w:t>–</w:t>
            </w:r>
            <w:r>
              <w:t xml:space="preserve"> </w:t>
            </w:r>
            <w:r w:rsidR="00293FBE">
              <w:t>President, Royal College of Surgeons</w:t>
            </w:r>
          </w:p>
          <w:p w14:paraId="7106F5D9" w14:textId="77777777" w:rsidR="00293FBE" w:rsidRDefault="00293FBE" w:rsidP="00A077FB">
            <w:pPr>
              <w:pStyle w:val="ProgrammeText"/>
            </w:pPr>
            <w:r>
              <w:t>Dr Mike Prentice - I</w:t>
            </w:r>
            <w:r w:rsidRPr="00293FBE">
              <w:t>nterim Medical Director (North)</w:t>
            </w:r>
            <w:r>
              <w:t xml:space="preserve">, </w:t>
            </w:r>
            <w:r w:rsidRPr="00293FBE">
              <w:t>NHS England</w:t>
            </w:r>
          </w:p>
          <w:p w14:paraId="2C586E8F" w14:textId="77777777" w:rsidR="00293FBE" w:rsidRDefault="00293FBE" w:rsidP="00A077FB">
            <w:pPr>
              <w:pStyle w:val="ProgrammeText"/>
            </w:pPr>
            <w:proofErr w:type="spellStart"/>
            <w:r>
              <w:t>Mrs</w:t>
            </w:r>
            <w:proofErr w:type="spellEnd"/>
            <w:r>
              <w:t xml:space="preserve"> Celia </w:t>
            </w:r>
            <w:proofErr w:type="spellStart"/>
            <w:r>
              <w:t>Ingham-Clark</w:t>
            </w:r>
            <w:proofErr w:type="spellEnd"/>
            <w:r>
              <w:t xml:space="preserve"> – Medical Director for Clinical Effectiveness, NHS England</w:t>
            </w:r>
          </w:p>
          <w:p w14:paraId="7BDCA176" w14:textId="152D7C50" w:rsidR="00293FBE" w:rsidRPr="000A2B0C" w:rsidRDefault="00293FBE" w:rsidP="00A077FB">
            <w:pPr>
              <w:pStyle w:val="ProgrammeText"/>
            </w:pPr>
            <w:r>
              <w:t>Prof</w:t>
            </w:r>
            <w:r w:rsidR="009E4AB3">
              <w:t>essor</w:t>
            </w:r>
            <w:r>
              <w:t xml:space="preserve"> Chris Moran – National Clinical Director for Major Trauma, NHS England</w:t>
            </w:r>
          </w:p>
        </w:tc>
      </w:tr>
      <w:tr w:rsidR="006149B7" w:rsidRPr="00A574EA" w14:paraId="4F454F27" w14:textId="77777777" w:rsidTr="008761DA">
        <w:tc>
          <w:tcPr>
            <w:tcW w:w="1219" w:type="dxa"/>
            <w:shd w:val="clear" w:color="auto" w:fill="E7E7E7" w:themeFill="accent6" w:themeFillTint="33"/>
          </w:tcPr>
          <w:p w14:paraId="444FE122" w14:textId="0627618C" w:rsidR="006149B7" w:rsidRPr="00A574EA" w:rsidRDefault="00607CAB" w:rsidP="00A077FB">
            <w:pPr>
              <w:pStyle w:val="ProgrammeText"/>
            </w:pPr>
            <w:r>
              <w:t>15:15</w:t>
            </w:r>
            <w:r w:rsidR="008761DA" w:rsidRPr="0070211D">
              <w:t>–</w:t>
            </w:r>
            <w:r>
              <w:t>15:30</w:t>
            </w:r>
          </w:p>
        </w:tc>
        <w:tc>
          <w:tcPr>
            <w:tcW w:w="6096" w:type="dxa"/>
            <w:shd w:val="clear" w:color="auto" w:fill="E7E7E7" w:themeFill="accent6" w:themeFillTint="33"/>
          </w:tcPr>
          <w:p w14:paraId="477CAF0A" w14:textId="2986436F" w:rsidR="006149B7" w:rsidRPr="00003BAD" w:rsidRDefault="007B3B03" w:rsidP="00A077FB">
            <w:pPr>
              <w:pStyle w:val="ProgrammeText"/>
            </w:pPr>
            <w:r>
              <w:t>Break</w:t>
            </w:r>
          </w:p>
        </w:tc>
        <w:tc>
          <w:tcPr>
            <w:tcW w:w="2405" w:type="dxa"/>
            <w:shd w:val="clear" w:color="auto" w:fill="E7E7E7" w:themeFill="accent6" w:themeFillTint="33"/>
          </w:tcPr>
          <w:p w14:paraId="1553FCBC" w14:textId="77777777" w:rsidR="006149B7" w:rsidRPr="00A574EA" w:rsidRDefault="006149B7" w:rsidP="00A077FB">
            <w:pPr>
              <w:pStyle w:val="ProgrammeText"/>
            </w:pPr>
          </w:p>
        </w:tc>
      </w:tr>
      <w:tr w:rsidR="006149B7" w:rsidRPr="00767165" w14:paraId="0FA373BA" w14:textId="77777777" w:rsidTr="00253955">
        <w:tc>
          <w:tcPr>
            <w:tcW w:w="9720" w:type="dxa"/>
            <w:gridSpan w:val="3"/>
            <w:shd w:val="clear" w:color="auto" w:fill="291F51" w:themeFill="accent1"/>
          </w:tcPr>
          <w:p w14:paraId="30FA5DF7" w14:textId="167C1B58" w:rsidR="006149B7" w:rsidRPr="00767165" w:rsidRDefault="006149B7" w:rsidP="00A077FB">
            <w:pPr>
              <w:pStyle w:val="ProgrammeText"/>
              <w:rPr>
                <w:b/>
                <w:color w:val="FFFFFF" w:themeColor="background1"/>
              </w:rPr>
            </w:pPr>
            <w:r w:rsidRPr="00991AA0">
              <w:rPr>
                <w:b/>
                <w:sz w:val="20"/>
              </w:rPr>
              <w:t xml:space="preserve">Session 4: </w:t>
            </w:r>
            <w:r w:rsidR="008761DA">
              <w:rPr>
                <w:b/>
                <w:sz w:val="20"/>
              </w:rPr>
              <w:t xml:space="preserve">    </w:t>
            </w:r>
            <w:r w:rsidR="00607CAB" w:rsidRPr="00607CAB">
              <w:rPr>
                <w:b/>
                <w:sz w:val="20"/>
              </w:rPr>
              <w:t>Forward look for the HSRC</w:t>
            </w:r>
            <w:r>
              <w:rPr>
                <w:b/>
                <w:sz w:val="20"/>
              </w:rPr>
              <w:t xml:space="preserve"> </w:t>
            </w:r>
            <w:r w:rsidRPr="009E4AB3">
              <w:rPr>
                <w:b/>
                <w:szCs w:val="16"/>
              </w:rPr>
              <w:t>(Chair</w:t>
            </w:r>
            <w:r w:rsidR="008761DA" w:rsidRPr="009E4AB3">
              <w:rPr>
                <w:b/>
                <w:szCs w:val="16"/>
              </w:rPr>
              <w:t>s</w:t>
            </w:r>
            <w:r w:rsidRPr="009E4AB3">
              <w:rPr>
                <w:b/>
                <w:szCs w:val="16"/>
              </w:rPr>
              <w:t xml:space="preserve">: </w:t>
            </w:r>
            <w:r w:rsidR="00607CAB" w:rsidRPr="009E4AB3">
              <w:rPr>
                <w:b/>
                <w:szCs w:val="16"/>
              </w:rPr>
              <w:t>Dr Carolyn Johnston and Prof</w:t>
            </w:r>
            <w:r w:rsidR="008761DA" w:rsidRPr="009E4AB3">
              <w:rPr>
                <w:b/>
                <w:szCs w:val="16"/>
              </w:rPr>
              <w:t>essor</w:t>
            </w:r>
            <w:r w:rsidR="00607CAB" w:rsidRPr="009E4AB3">
              <w:rPr>
                <w:b/>
                <w:szCs w:val="16"/>
              </w:rPr>
              <w:t xml:space="preserve"> Ramani </w:t>
            </w:r>
            <w:r w:rsidR="008761DA" w:rsidRPr="009E4AB3">
              <w:rPr>
                <w:b/>
                <w:szCs w:val="16"/>
              </w:rPr>
              <w:t xml:space="preserve">              </w:t>
            </w:r>
            <w:r w:rsidR="00607CAB" w:rsidRPr="009E4AB3">
              <w:rPr>
                <w:b/>
                <w:szCs w:val="16"/>
              </w:rPr>
              <w:t>Moonesinghe</w:t>
            </w:r>
            <w:r w:rsidRPr="009E4AB3">
              <w:rPr>
                <w:b/>
                <w:szCs w:val="16"/>
              </w:rPr>
              <w:t>)</w:t>
            </w:r>
          </w:p>
        </w:tc>
      </w:tr>
      <w:tr w:rsidR="006149B7" w:rsidRPr="00A574EA" w14:paraId="66E495CC" w14:textId="77777777" w:rsidTr="008761DA">
        <w:tc>
          <w:tcPr>
            <w:tcW w:w="1219" w:type="dxa"/>
          </w:tcPr>
          <w:p w14:paraId="0C9B5195" w14:textId="16365CF9" w:rsidR="006149B7" w:rsidRPr="00A574EA" w:rsidRDefault="00607CAB" w:rsidP="00A077FB">
            <w:pPr>
              <w:pStyle w:val="ProgrammeText"/>
            </w:pPr>
            <w:r>
              <w:t>15:3</w:t>
            </w:r>
            <w:r w:rsidR="008761DA">
              <w:t>0</w:t>
            </w:r>
            <w:r w:rsidR="008761DA" w:rsidRPr="0070211D">
              <w:t>–</w:t>
            </w:r>
            <w:r>
              <w:t>15:45</w:t>
            </w:r>
          </w:p>
        </w:tc>
        <w:tc>
          <w:tcPr>
            <w:tcW w:w="6096" w:type="dxa"/>
          </w:tcPr>
          <w:p w14:paraId="3D957EA5" w14:textId="0102DCF0" w:rsidR="006149B7" w:rsidRPr="008761DA" w:rsidRDefault="00607CA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NAP7</w:t>
            </w:r>
          </w:p>
        </w:tc>
        <w:tc>
          <w:tcPr>
            <w:tcW w:w="2405" w:type="dxa"/>
          </w:tcPr>
          <w:p w14:paraId="2B285EA7" w14:textId="3739E187" w:rsidR="006149B7" w:rsidRPr="00A574EA" w:rsidRDefault="00607CAB" w:rsidP="00A077FB">
            <w:pPr>
              <w:pStyle w:val="ProgrammeText"/>
            </w:pPr>
            <w:r>
              <w:t>Dr Jasmeet Soar</w:t>
            </w:r>
          </w:p>
        </w:tc>
      </w:tr>
      <w:tr w:rsidR="006149B7" w:rsidRPr="00A574EA" w14:paraId="6AE20F84" w14:textId="77777777" w:rsidTr="008761DA">
        <w:tc>
          <w:tcPr>
            <w:tcW w:w="1219" w:type="dxa"/>
          </w:tcPr>
          <w:p w14:paraId="3C4A5424" w14:textId="20C3C5DA" w:rsidR="006149B7" w:rsidRPr="00A574EA" w:rsidRDefault="00607CAB" w:rsidP="00A077FB">
            <w:pPr>
              <w:pStyle w:val="ProgrammeText"/>
            </w:pPr>
            <w:r>
              <w:t>15:45</w:t>
            </w:r>
            <w:r w:rsidR="008761DA" w:rsidRPr="0070211D">
              <w:t>–</w:t>
            </w:r>
            <w:r>
              <w:t>16:00</w:t>
            </w:r>
          </w:p>
        </w:tc>
        <w:tc>
          <w:tcPr>
            <w:tcW w:w="6096" w:type="dxa"/>
          </w:tcPr>
          <w:p w14:paraId="0A8AB61C" w14:textId="0305B0E7" w:rsidR="006149B7" w:rsidRPr="008761DA" w:rsidRDefault="00607CA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SNAP3</w:t>
            </w:r>
          </w:p>
        </w:tc>
        <w:tc>
          <w:tcPr>
            <w:tcW w:w="2405" w:type="dxa"/>
          </w:tcPr>
          <w:p w14:paraId="0678F929" w14:textId="428DCFEF" w:rsidR="006149B7" w:rsidRPr="00A574EA" w:rsidRDefault="00607CAB" w:rsidP="00A077FB">
            <w:pPr>
              <w:pStyle w:val="ProgrammeText"/>
            </w:pPr>
            <w:r>
              <w:t>Dr Claire Swarbrick</w:t>
            </w:r>
          </w:p>
        </w:tc>
      </w:tr>
      <w:tr w:rsidR="006149B7" w:rsidRPr="00A574EA" w14:paraId="04B18CAF" w14:textId="77777777" w:rsidTr="008761DA">
        <w:tc>
          <w:tcPr>
            <w:tcW w:w="1219" w:type="dxa"/>
          </w:tcPr>
          <w:p w14:paraId="7D7A2174" w14:textId="73AE0BCD" w:rsidR="006149B7" w:rsidRPr="00A574EA" w:rsidRDefault="00607CAB" w:rsidP="00A077FB">
            <w:pPr>
              <w:pStyle w:val="ProgrammeText"/>
            </w:pPr>
            <w:r>
              <w:t>16:00</w:t>
            </w:r>
            <w:r w:rsidR="008761DA" w:rsidRPr="0070211D">
              <w:t>–</w:t>
            </w:r>
            <w:r>
              <w:t>16:10</w:t>
            </w:r>
          </w:p>
        </w:tc>
        <w:tc>
          <w:tcPr>
            <w:tcW w:w="6096" w:type="dxa"/>
          </w:tcPr>
          <w:p w14:paraId="51624B90" w14:textId="757CE276" w:rsidR="006149B7" w:rsidRPr="008761DA" w:rsidRDefault="00607CA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NELA</w:t>
            </w:r>
          </w:p>
        </w:tc>
        <w:tc>
          <w:tcPr>
            <w:tcW w:w="2405" w:type="dxa"/>
          </w:tcPr>
          <w:p w14:paraId="42F9A6DC" w14:textId="556EE023" w:rsidR="006149B7" w:rsidRPr="00A574EA" w:rsidRDefault="00607CAB" w:rsidP="00A077FB">
            <w:pPr>
              <w:pStyle w:val="ProgrammeText"/>
            </w:pPr>
            <w:r>
              <w:t>Dr Dave Murray</w:t>
            </w:r>
          </w:p>
        </w:tc>
      </w:tr>
      <w:tr w:rsidR="00607CAB" w:rsidRPr="00A574EA" w14:paraId="0CB00989" w14:textId="77777777" w:rsidTr="008761DA">
        <w:tc>
          <w:tcPr>
            <w:tcW w:w="1219" w:type="dxa"/>
          </w:tcPr>
          <w:p w14:paraId="16703C53" w14:textId="7B63B8F1" w:rsidR="00607CAB" w:rsidRDefault="00607CAB" w:rsidP="00A077FB">
            <w:pPr>
              <w:pStyle w:val="ProgrammeText"/>
            </w:pPr>
            <w:r>
              <w:t>16:10</w:t>
            </w:r>
            <w:r w:rsidR="008761DA" w:rsidRPr="0070211D">
              <w:t>–</w:t>
            </w:r>
            <w:r>
              <w:t>16:20</w:t>
            </w:r>
          </w:p>
        </w:tc>
        <w:tc>
          <w:tcPr>
            <w:tcW w:w="6096" w:type="dxa"/>
          </w:tcPr>
          <w:p w14:paraId="6AC6F240" w14:textId="6D8A7E92" w:rsidR="00607CAB" w:rsidRPr="008761DA" w:rsidRDefault="00607CAB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PQIP</w:t>
            </w:r>
          </w:p>
        </w:tc>
        <w:tc>
          <w:tcPr>
            <w:tcW w:w="2405" w:type="dxa"/>
          </w:tcPr>
          <w:p w14:paraId="6D4860A2" w14:textId="2E70BFBE" w:rsidR="00607CAB" w:rsidRDefault="00607CAB" w:rsidP="00A077FB">
            <w:pPr>
              <w:pStyle w:val="ProgrammeText"/>
            </w:pPr>
            <w:r>
              <w:t>Prof Ramani Moonesinghe</w:t>
            </w:r>
          </w:p>
        </w:tc>
      </w:tr>
      <w:tr w:rsidR="00293FBE" w:rsidRPr="00A574EA" w14:paraId="20708F70" w14:textId="77777777" w:rsidTr="00293FBE">
        <w:tc>
          <w:tcPr>
            <w:tcW w:w="1219" w:type="dxa"/>
          </w:tcPr>
          <w:p w14:paraId="4C3490A3" w14:textId="0EFCB8A8" w:rsidR="00293FBE" w:rsidRDefault="00293FBE" w:rsidP="00A077FB">
            <w:pPr>
              <w:pStyle w:val="ProgrammeText"/>
            </w:pPr>
            <w:r>
              <w:t>16:20</w:t>
            </w:r>
            <w:r w:rsidR="008761DA" w:rsidRPr="0070211D">
              <w:t>–</w:t>
            </w:r>
            <w:r>
              <w:t>16:45</w:t>
            </w:r>
          </w:p>
        </w:tc>
        <w:tc>
          <w:tcPr>
            <w:tcW w:w="8501" w:type="dxa"/>
            <w:gridSpan w:val="2"/>
          </w:tcPr>
          <w:p w14:paraId="375E90A7" w14:textId="6CACDD51" w:rsidR="00293FBE" w:rsidRPr="008761DA" w:rsidRDefault="00293FBE" w:rsidP="00A077FB">
            <w:pPr>
              <w:pStyle w:val="ProgrammeText"/>
              <w:rPr>
                <w:b/>
                <w:bCs/>
              </w:rPr>
            </w:pPr>
            <w:r w:rsidRPr="008761DA">
              <w:rPr>
                <w:b/>
                <w:bCs/>
              </w:rPr>
              <w:t>Panel discussion</w:t>
            </w:r>
            <w:r w:rsidR="002E7D63">
              <w:rPr>
                <w:b/>
                <w:bCs/>
              </w:rPr>
              <w:t>:</w:t>
            </w:r>
            <w:r w:rsidRPr="008761DA">
              <w:rPr>
                <w:b/>
                <w:bCs/>
              </w:rPr>
              <w:t xml:space="preserve"> Future research and improvement priorities in perioperative care</w:t>
            </w:r>
          </w:p>
          <w:p w14:paraId="459B5C59" w14:textId="7548DE84" w:rsidR="00293FBE" w:rsidRDefault="00293FBE" w:rsidP="00A077FB">
            <w:pPr>
              <w:pStyle w:val="ProgrammeText"/>
            </w:pPr>
            <w:r>
              <w:t>Chair:</w:t>
            </w:r>
            <w:r w:rsidR="008761DA">
              <w:t xml:space="preserve"> </w:t>
            </w:r>
            <w:r>
              <w:t>Prof</w:t>
            </w:r>
            <w:r w:rsidR="009E4AB3">
              <w:t>essor</w:t>
            </w:r>
            <w:r>
              <w:t xml:space="preserve"> Iain Moppett – HSRC Deputy Director</w:t>
            </w:r>
          </w:p>
          <w:p w14:paraId="55716BC8" w14:textId="440BB295" w:rsidR="00293FBE" w:rsidRDefault="00293FBE" w:rsidP="00A077FB">
            <w:pPr>
              <w:pStyle w:val="ProgrammeText"/>
            </w:pPr>
            <w:r>
              <w:t>Prof</w:t>
            </w:r>
            <w:r w:rsidR="009E4AB3">
              <w:t>essor</w:t>
            </w:r>
            <w:r>
              <w:t xml:space="preserve"> Mike Grocott – NIAA Board Chair</w:t>
            </w:r>
          </w:p>
          <w:p w14:paraId="0175D738" w14:textId="55A4BE28" w:rsidR="00293FBE" w:rsidRDefault="00293FBE" w:rsidP="00A077FB">
            <w:pPr>
              <w:pStyle w:val="ProgrammeText"/>
            </w:pPr>
            <w:r>
              <w:t>Prof</w:t>
            </w:r>
            <w:r w:rsidR="009E4AB3">
              <w:t>essor</w:t>
            </w:r>
            <w:r>
              <w:t xml:space="preserve"> Ramani Moonesinghe – HSRC Director</w:t>
            </w:r>
          </w:p>
          <w:p w14:paraId="5DAB4D7B" w14:textId="78472393" w:rsidR="00293FBE" w:rsidRDefault="00293FBE" w:rsidP="00A077FB">
            <w:pPr>
              <w:pStyle w:val="ProgrammeText"/>
            </w:pPr>
            <w:r>
              <w:t>TBC – RCoA Council</w:t>
            </w:r>
          </w:p>
          <w:p w14:paraId="2572C40D" w14:textId="18553617" w:rsidR="00293FBE" w:rsidRDefault="00293FBE" w:rsidP="00A077FB">
            <w:pPr>
              <w:pStyle w:val="ProgrammeText"/>
            </w:pPr>
            <w:r>
              <w:t>TBC – Association of Anaesthetists</w:t>
            </w:r>
          </w:p>
          <w:p w14:paraId="15EC2C6A" w14:textId="38265A5C" w:rsidR="00293FBE" w:rsidRDefault="00293FBE" w:rsidP="00A077FB">
            <w:pPr>
              <w:pStyle w:val="ProgrammeText"/>
            </w:pPr>
            <w:r>
              <w:t>TBC – Centre for Perioperative Care</w:t>
            </w:r>
          </w:p>
        </w:tc>
      </w:tr>
      <w:tr w:rsidR="006149B7" w:rsidRPr="00A574EA" w14:paraId="3CA4E45C" w14:textId="77777777" w:rsidTr="00293FBE">
        <w:tc>
          <w:tcPr>
            <w:tcW w:w="1219" w:type="dxa"/>
            <w:shd w:val="clear" w:color="auto" w:fill="E7E7E7" w:themeFill="accent6" w:themeFillTint="33"/>
          </w:tcPr>
          <w:p w14:paraId="2A6EC468" w14:textId="2BFF61AF" w:rsidR="006149B7" w:rsidRPr="00A574EA" w:rsidRDefault="003F1505" w:rsidP="00A077FB">
            <w:pPr>
              <w:pStyle w:val="ProgrammeText"/>
            </w:pPr>
            <w:r>
              <w:t>16:45</w:t>
            </w:r>
          </w:p>
        </w:tc>
        <w:tc>
          <w:tcPr>
            <w:tcW w:w="8501" w:type="dxa"/>
            <w:gridSpan w:val="2"/>
            <w:shd w:val="clear" w:color="auto" w:fill="E7E7E7" w:themeFill="accent6" w:themeFillTint="33"/>
          </w:tcPr>
          <w:p w14:paraId="76719169" w14:textId="63CB1663" w:rsidR="006149B7" w:rsidRPr="00003BAD" w:rsidRDefault="006149B7" w:rsidP="00A077FB">
            <w:pPr>
              <w:pStyle w:val="ProgrammeText"/>
            </w:pPr>
            <w:r w:rsidRPr="00003BAD">
              <w:t>C</w:t>
            </w:r>
            <w:r w:rsidR="007B3B03">
              <w:t>lose</w:t>
            </w:r>
          </w:p>
        </w:tc>
      </w:tr>
    </w:tbl>
    <w:p w14:paraId="6DCE799E" w14:textId="3231CE9E" w:rsidR="006149B7" w:rsidRPr="007B3B03" w:rsidRDefault="007B3B03" w:rsidP="006149B7">
      <w:pPr>
        <w:pStyle w:val="EventTitle"/>
        <w:spacing w:after="80" w:line="420" w:lineRule="atLeast"/>
        <w:rPr>
          <w:b w:val="0"/>
          <w:sz w:val="16"/>
          <w:szCs w:val="16"/>
        </w:rPr>
      </w:pPr>
      <w:r w:rsidRPr="007B3B03">
        <w:rPr>
          <w:b w:val="0"/>
          <w:sz w:val="16"/>
          <w:szCs w:val="16"/>
        </w:rPr>
        <w:t xml:space="preserve">Programme and timings are subject to change.  </w:t>
      </w:r>
      <w:r>
        <w:rPr>
          <w:b w:val="0"/>
          <w:sz w:val="16"/>
          <w:szCs w:val="16"/>
        </w:rPr>
        <w:t xml:space="preserve">Please check the </w:t>
      </w:r>
      <w:hyperlink r:id="rId13" w:history="1">
        <w:r w:rsidRPr="007B3B03">
          <w:rPr>
            <w:rStyle w:val="Hyperlink"/>
            <w:b w:val="0"/>
            <w:sz w:val="16"/>
            <w:szCs w:val="16"/>
          </w:rPr>
          <w:t>event webpage</w:t>
        </w:r>
      </w:hyperlink>
      <w:r>
        <w:rPr>
          <w:b w:val="0"/>
          <w:sz w:val="16"/>
          <w:szCs w:val="16"/>
        </w:rPr>
        <w:t xml:space="preserve"> for up-to-date information.</w:t>
      </w:r>
    </w:p>
    <w:sectPr w:rsidR="006149B7" w:rsidRPr="007B3B03" w:rsidSect="009E4AB3">
      <w:headerReference w:type="default" r:id="rId14"/>
      <w:footerReference w:type="default" r:id="rId15"/>
      <w:type w:val="continuous"/>
      <w:pgSz w:w="11900" w:h="16840" w:code="9"/>
      <w:pgMar w:top="2977" w:right="1134" w:bottom="1134" w:left="1134" w:header="454" w:footer="340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5E7826" w14:textId="77777777" w:rsidR="00F147A0" w:rsidRDefault="00F147A0" w:rsidP="00CA78F5">
      <w:r>
        <w:separator/>
      </w:r>
    </w:p>
  </w:endnote>
  <w:endnote w:type="continuationSeparator" w:id="0">
    <w:p w14:paraId="23C9C84E" w14:textId="77777777" w:rsidR="00F147A0" w:rsidRDefault="00F147A0" w:rsidP="00CA78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Cambria"/>
    <w:charset w:val="00"/>
    <w:family w:val="roman"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35B757" w14:textId="1ECD5F0D" w:rsidR="00A077FB" w:rsidRPr="00345BF0" w:rsidRDefault="00744E64" w:rsidP="00345BF0">
    <w:pPr>
      <w:tabs>
        <w:tab w:val="right" w:pos="10198"/>
      </w:tabs>
      <w:spacing w:line="200" w:lineRule="atLeast"/>
      <w:rPr>
        <w:sz w:val="16"/>
        <w:szCs w:val="16"/>
      </w:rPr>
    </w:pPr>
    <w:r>
      <w:rPr>
        <w:noProof/>
        <w:sz w:val="15"/>
        <w:szCs w:val="15"/>
        <w:lang w:val="en-GB" w:eastAsia="en-GB"/>
      </w:rPr>
      <w:drawing>
        <wp:anchor distT="0" distB="0" distL="114300" distR="114300" simplePos="0" relativeHeight="251659264" behindDoc="1" locked="0" layoutInCell="1" allowOverlap="1" wp14:anchorId="4EC5B49D" wp14:editId="183F3FEC">
          <wp:simplePos x="0" y="0"/>
          <wp:positionH relativeFrom="column">
            <wp:posOffset>20658</wp:posOffset>
          </wp:positionH>
          <wp:positionV relativeFrom="paragraph">
            <wp:posOffset>-377903</wp:posOffset>
          </wp:positionV>
          <wp:extent cx="4837430" cy="540630"/>
          <wp:effectExtent l="0" t="0" r="0" b="5715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events-footer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546" r="23751" b="16445"/>
                  <a:stretch/>
                </pic:blipFill>
                <pic:spPr bwMode="auto">
                  <a:xfrm>
                    <a:off x="0" y="0"/>
                    <a:ext cx="4837430" cy="54063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45BF0">
      <w:rPr>
        <w:sz w:val="15"/>
        <w:szCs w:val="15"/>
      </w:rPr>
      <w:t xml:space="preserve"> </w:t>
    </w:r>
    <w:r w:rsidR="00345BF0">
      <w:rPr>
        <w:sz w:val="15"/>
        <w:szCs w:val="15"/>
      </w:rPr>
      <w:tab/>
    </w:r>
    <w:r w:rsidR="00345BF0" w:rsidRPr="00345BF0">
      <w:rPr>
        <w:sz w:val="16"/>
        <w:szCs w:val="16"/>
      </w:rPr>
      <w:t xml:space="preserve">Page </w:t>
    </w:r>
    <w:r w:rsidR="00345BF0" w:rsidRPr="00345BF0">
      <w:rPr>
        <w:sz w:val="16"/>
        <w:szCs w:val="16"/>
      </w:rPr>
      <w:fldChar w:fldCharType="begin"/>
    </w:r>
    <w:r w:rsidR="00345BF0" w:rsidRPr="00345BF0">
      <w:rPr>
        <w:sz w:val="16"/>
        <w:szCs w:val="16"/>
      </w:rPr>
      <w:instrText xml:space="preserve"> PAGE </w:instrText>
    </w:r>
    <w:r w:rsidR="00345BF0" w:rsidRPr="00345BF0">
      <w:rPr>
        <w:sz w:val="16"/>
        <w:szCs w:val="16"/>
      </w:rPr>
      <w:fldChar w:fldCharType="separate"/>
    </w:r>
    <w:r w:rsidR="00345BF0" w:rsidRPr="00345BF0">
      <w:rPr>
        <w:noProof/>
        <w:sz w:val="16"/>
        <w:szCs w:val="16"/>
      </w:rPr>
      <w:t>1</w:t>
    </w:r>
    <w:r w:rsidR="00345BF0" w:rsidRPr="00345BF0">
      <w:rPr>
        <w:sz w:val="16"/>
        <w:szCs w:val="16"/>
      </w:rPr>
      <w:fldChar w:fldCharType="end"/>
    </w:r>
    <w:r w:rsidR="00345BF0" w:rsidRPr="00345BF0">
      <w:rPr>
        <w:sz w:val="16"/>
        <w:szCs w:val="16"/>
      </w:rPr>
      <w:t xml:space="preserve"> of </w:t>
    </w:r>
    <w:r w:rsidR="00345BF0" w:rsidRPr="00345BF0">
      <w:rPr>
        <w:sz w:val="16"/>
        <w:szCs w:val="16"/>
      </w:rPr>
      <w:fldChar w:fldCharType="begin"/>
    </w:r>
    <w:r w:rsidR="00345BF0" w:rsidRPr="00345BF0">
      <w:rPr>
        <w:sz w:val="16"/>
        <w:szCs w:val="16"/>
      </w:rPr>
      <w:instrText xml:space="preserve"> NUMPAGES </w:instrText>
    </w:r>
    <w:r w:rsidR="00345BF0" w:rsidRPr="00345BF0">
      <w:rPr>
        <w:sz w:val="16"/>
        <w:szCs w:val="16"/>
      </w:rPr>
      <w:fldChar w:fldCharType="separate"/>
    </w:r>
    <w:r w:rsidR="00345BF0" w:rsidRPr="00345BF0">
      <w:rPr>
        <w:noProof/>
        <w:sz w:val="16"/>
        <w:szCs w:val="16"/>
      </w:rPr>
      <w:t>4</w:t>
    </w:r>
    <w:r w:rsidR="00345BF0" w:rsidRPr="00345BF0">
      <w:rPr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0B3DC9" w14:textId="77777777" w:rsidR="00F147A0" w:rsidRDefault="00F147A0" w:rsidP="00CA78F5">
      <w:r>
        <w:separator/>
      </w:r>
    </w:p>
  </w:footnote>
  <w:footnote w:type="continuationSeparator" w:id="0">
    <w:p w14:paraId="05D29C02" w14:textId="77777777" w:rsidR="00F147A0" w:rsidRDefault="00F147A0" w:rsidP="00CA78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4E96B1" w14:textId="55CDF826" w:rsidR="00DE09CF" w:rsidRDefault="00DE09C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9B59E2C" wp14:editId="72C237AE">
          <wp:simplePos x="0" y="0"/>
          <wp:positionH relativeFrom="column">
            <wp:posOffset>-713300</wp:posOffset>
          </wp:positionH>
          <wp:positionV relativeFrom="paragraph">
            <wp:posOffset>-288290</wp:posOffset>
          </wp:positionV>
          <wp:extent cx="7546419" cy="3056899"/>
          <wp:effectExtent l="0" t="0" r="0" b="381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RoomSignA4_portrait20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6419" cy="30568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D269BD"/>
    <w:multiLevelType w:val="hybridMultilevel"/>
    <w:tmpl w:val="A93CF7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57A1"/>
    <w:rsid w:val="00003BAD"/>
    <w:rsid w:val="00045974"/>
    <w:rsid w:val="00072503"/>
    <w:rsid w:val="000A1609"/>
    <w:rsid w:val="000A2B0C"/>
    <w:rsid w:val="000C2496"/>
    <w:rsid w:val="000E38BA"/>
    <w:rsid w:val="000F2535"/>
    <w:rsid w:val="000F63FA"/>
    <w:rsid w:val="001048C4"/>
    <w:rsid w:val="00121265"/>
    <w:rsid w:val="00123E23"/>
    <w:rsid w:val="001251DA"/>
    <w:rsid w:val="00152BB1"/>
    <w:rsid w:val="00186B40"/>
    <w:rsid w:val="00193314"/>
    <w:rsid w:val="001A291C"/>
    <w:rsid w:val="001B091A"/>
    <w:rsid w:val="001B3714"/>
    <w:rsid w:val="00253955"/>
    <w:rsid w:val="0026118A"/>
    <w:rsid w:val="00282EE2"/>
    <w:rsid w:val="0029169A"/>
    <w:rsid w:val="00293D34"/>
    <w:rsid w:val="00293FBE"/>
    <w:rsid w:val="002B0EBA"/>
    <w:rsid w:val="002B641E"/>
    <w:rsid w:val="002C63F5"/>
    <w:rsid w:val="002D3CC1"/>
    <w:rsid w:val="002E508E"/>
    <w:rsid w:val="002E5579"/>
    <w:rsid w:val="002E7D63"/>
    <w:rsid w:val="002F607E"/>
    <w:rsid w:val="00316D88"/>
    <w:rsid w:val="00345BF0"/>
    <w:rsid w:val="00381A00"/>
    <w:rsid w:val="00381F72"/>
    <w:rsid w:val="003834F8"/>
    <w:rsid w:val="00392E5F"/>
    <w:rsid w:val="00396B03"/>
    <w:rsid w:val="003A5971"/>
    <w:rsid w:val="003C2B48"/>
    <w:rsid w:val="003F1505"/>
    <w:rsid w:val="00410B33"/>
    <w:rsid w:val="00433AAA"/>
    <w:rsid w:val="00442307"/>
    <w:rsid w:val="00445708"/>
    <w:rsid w:val="00475B77"/>
    <w:rsid w:val="004900CC"/>
    <w:rsid w:val="0049087E"/>
    <w:rsid w:val="004935CF"/>
    <w:rsid w:val="004A0F8A"/>
    <w:rsid w:val="004B57A1"/>
    <w:rsid w:val="004B7EC5"/>
    <w:rsid w:val="004D13E1"/>
    <w:rsid w:val="004F020E"/>
    <w:rsid w:val="004F5A05"/>
    <w:rsid w:val="004F6CEE"/>
    <w:rsid w:val="00517223"/>
    <w:rsid w:val="00530B9A"/>
    <w:rsid w:val="00532DCA"/>
    <w:rsid w:val="00551768"/>
    <w:rsid w:val="0056346C"/>
    <w:rsid w:val="0058629B"/>
    <w:rsid w:val="00586E5B"/>
    <w:rsid w:val="005D0C4F"/>
    <w:rsid w:val="005D17D3"/>
    <w:rsid w:val="00607CAB"/>
    <w:rsid w:val="006149B7"/>
    <w:rsid w:val="0062742E"/>
    <w:rsid w:val="006274EC"/>
    <w:rsid w:val="006555E7"/>
    <w:rsid w:val="00672144"/>
    <w:rsid w:val="006A2794"/>
    <w:rsid w:val="006A33D1"/>
    <w:rsid w:val="006D4518"/>
    <w:rsid w:val="006D7502"/>
    <w:rsid w:val="0070211D"/>
    <w:rsid w:val="00712435"/>
    <w:rsid w:val="00733BDB"/>
    <w:rsid w:val="00744E64"/>
    <w:rsid w:val="0074540C"/>
    <w:rsid w:val="007500B4"/>
    <w:rsid w:val="0075743A"/>
    <w:rsid w:val="007661A1"/>
    <w:rsid w:val="00767165"/>
    <w:rsid w:val="00772AEE"/>
    <w:rsid w:val="007835AE"/>
    <w:rsid w:val="007851D6"/>
    <w:rsid w:val="0078678F"/>
    <w:rsid w:val="00794235"/>
    <w:rsid w:val="007A0D8E"/>
    <w:rsid w:val="007B3B03"/>
    <w:rsid w:val="007B5999"/>
    <w:rsid w:val="007D0A60"/>
    <w:rsid w:val="00806309"/>
    <w:rsid w:val="00832CF3"/>
    <w:rsid w:val="0084770B"/>
    <w:rsid w:val="00870424"/>
    <w:rsid w:val="00872CA9"/>
    <w:rsid w:val="008761DA"/>
    <w:rsid w:val="008929B1"/>
    <w:rsid w:val="008F64DC"/>
    <w:rsid w:val="009061E4"/>
    <w:rsid w:val="00923064"/>
    <w:rsid w:val="00955BB5"/>
    <w:rsid w:val="009640C5"/>
    <w:rsid w:val="00971D48"/>
    <w:rsid w:val="00981E54"/>
    <w:rsid w:val="00991AA0"/>
    <w:rsid w:val="009A12A6"/>
    <w:rsid w:val="009A66C2"/>
    <w:rsid w:val="009B38C9"/>
    <w:rsid w:val="009B729A"/>
    <w:rsid w:val="009C69F2"/>
    <w:rsid w:val="009E4AB3"/>
    <w:rsid w:val="009F2016"/>
    <w:rsid w:val="00A06622"/>
    <w:rsid w:val="00A077FB"/>
    <w:rsid w:val="00A13710"/>
    <w:rsid w:val="00A24D49"/>
    <w:rsid w:val="00A2750F"/>
    <w:rsid w:val="00A46D2B"/>
    <w:rsid w:val="00A574EA"/>
    <w:rsid w:val="00AA6174"/>
    <w:rsid w:val="00AE1AF2"/>
    <w:rsid w:val="00B03B40"/>
    <w:rsid w:val="00B0674D"/>
    <w:rsid w:val="00B15A13"/>
    <w:rsid w:val="00B532DE"/>
    <w:rsid w:val="00B86A2A"/>
    <w:rsid w:val="00B93617"/>
    <w:rsid w:val="00BE0E04"/>
    <w:rsid w:val="00C20530"/>
    <w:rsid w:val="00C36A1E"/>
    <w:rsid w:val="00CA1D99"/>
    <w:rsid w:val="00CA78F5"/>
    <w:rsid w:val="00CB51EA"/>
    <w:rsid w:val="00CB685D"/>
    <w:rsid w:val="00CC3303"/>
    <w:rsid w:val="00CC46E0"/>
    <w:rsid w:val="00CD6D47"/>
    <w:rsid w:val="00D04B7F"/>
    <w:rsid w:val="00D13854"/>
    <w:rsid w:val="00D25602"/>
    <w:rsid w:val="00D25C9C"/>
    <w:rsid w:val="00D309E5"/>
    <w:rsid w:val="00D5687E"/>
    <w:rsid w:val="00D57597"/>
    <w:rsid w:val="00D66786"/>
    <w:rsid w:val="00D672F0"/>
    <w:rsid w:val="00D71F15"/>
    <w:rsid w:val="00D90E74"/>
    <w:rsid w:val="00D97AD1"/>
    <w:rsid w:val="00DA203C"/>
    <w:rsid w:val="00DB0C27"/>
    <w:rsid w:val="00DC1DF5"/>
    <w:rsid w:val="00DD2F81"/>
    <w:rsid w:val="00DD733F"/>
    <w:rsid w:val="00DE09CF"/>
    <w:rsid w:val="00DE7B9E"/>
    <w:rsid w:val="00E11795"/>
    <w:rsid w:val="00E214F2"/>
    <w:rsid w:val="00E2627D"/>
    <w:rsid w:val="00E33637"/>
    <w:rsid w:val="00E51B79"/>
    <w:rsid w:val="00E641D5"/>
    <w:rsid w:val="00E82B14"/>
    <w:rsid w:val="00EB7EF4"/>
    <w:rsid w:val="00EC6445"/>
    <w:rsid w:val="00EC7DAB"/>
    <w:rsid w:val="00EF124F"/>
    <w:rsid w:val="00F07E83"/>
    <w:rsid w:val="00F147A0"/>
    <w:rsid w:val="00F17D7A"/>
    <w:rsid w:val="00F64736"/>
    <w:rsid w:val="00F96212"/>
    <w:rsid w:val="00FA5D7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939E77F"/>
  <w15:docId w15:val="{3CC616E1-29F8-45E4-BC26-9E4B20B506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line="28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2BB1"/>
    <w:rPr>
      <w:rFonts w:ascii="Century Gothic" w:hAnsi="Century Gothic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rsid w:val="001048C4"/>
    <w:pPr>
      <w:outlineLvl w:val="0"/>
    </w:pPr>
    <w:rPr>
      <w:b/>
      <w:color w:val="FFFFFF" w:themeColor="background1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48C4"/>
    <w:rPr>
      <w:rFonts w:ascii="Century Gothic" w:hAnsi="Century Gothic"/>
      <w:b/>
      <w:color w:val="FFFFFF" w:themeColor="background1"/>
      <w:sz w:val="44"/>
      <w:szCs w:val="44"/>
    </w:rPr>
  </w:style>
  <w:style w:type="paragraph" w:customStyle="1" w:styleId="BasicParagraph">
    <w:name w:val="[Basic Paragraph]"/>
    <w:basedOn w:val="Normal"/>
    <w:uiPriority w:val="99"/>
    <w:rsid w:val="00CC330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30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306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D733F"/>
    <w:rPr>
      <w:color w:val="50ABBF" w:themeColor="hyperlink"/>
      <w:u w:val="single"/>
    </w:rPr>
  </w:style>
  <w:style w:type="table" w:styleId="TableGrid">
    <w:name w:val="Table Grid"/>
    <w:basedOn w:val="TableNormal"/>
    <w:uiPriority w:val="59"/>
    <w:rsid w:val="00D568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ventVenueandDateHeading">
    <w:name w:val="Event Venue and Date Heading"/>
    <w:basedOn w:val="Normal"/>
    <w:link w:val="EventVenueandDateHeadingChar"/>
    <w:qFormat/>
    <w:rsid w:val="004D13E1"/>
    <w:pPr>
      <w:spacing w:line="340" w:lineRule="atLeast"/>
    </w:pPr>
    <w:rPr>
      <w:b/>
      <w:color w:val="291F51"/>
      <w:sz w:val="24"/>
      <w:szCs w:val="36"/>
    </w:rPr>
  </w:style>
  <w:style w:type="paragraph" w:customStyle="1" w:styleId="EventOrganiserRegistrationFee">
    <w:name w:val="Event Organiser/Registration Fee"/>
    <w:basedOn w:val="Normal"/>
    <w:link w:val="EventOrganiserRegistrationFeeChar"/>
    <w:qFormat/>
    <w:rsid w:val="00794235"/>
    <w:pPr>
      <w:spacing w:after="120" w:line="320" w:lineRule="atLeast"/>
    </w:pPr>
    <w:rPr>
      <w:sz w:val="22"/>
      <w:szCs w:val="22"/>
    </w:rPr>
  </w:style>
  <w:style w:type="character" w:customStyle="1" w:styleId="EventVenueandDateHeadingChar">
    <w:name w:val="Event Venue and Date Heading Char"/>
    <w:basedOn w:val="DefaultParagraphFont"/>
    <w:link w:val="EventVenueandDateHeading"/>
    <w:rsid w:val="004D13E1"/>
    <w:rPr>
      <w:rFonts w:ascii="Century Gothic" w:hAnsi="Century Gothic"/>
      <w:b/>
      <w:color w:val="291F51"/>
      <w:szCs w:val="36"/>
    </w:rPr>
  </w:style>
  <w:style w:type="paragraph" w:customStyle="1" w:styleId="EventTitle">
    <w:name w:val="Event Title"/>
    <w:basedOn w:val="EventVenueandDateHeading"/>
    <w:link w:val="EventTitleChar"/>
    <w:qFormat/>
    <w:rsid w:val="00DE09CF"/>
    <w:pPr>
      <w:spacing w:line="560" w:lineRule="atLeast"/>
    </w:pPr>
    <w:rPr>
      <w:color w:val="291F51" w:themeColor="accent1"/>
      <w:sz w:val="44"/>
      <w:szCs w:val="50"/>
    </w:rPr>
  </w:style>
  <w:style w:type="character" w:customStyle="1" w:styleId="EventOrganiserRegistrationFeeChar">
    <w:name w:val="Event Organiser/Registration Fee Char"/>
    <w:basedOn w:val="DefaultParagraphFont"/>
    <w:link w:val="EventOrganiserRegistrationFee"/>
    <w:rsid w:val="00794235"/>
    <w:rPr>
      <w:rFonts w:ascii="Century Gothic" w:hAnsi="Century Gothic"/>
      <w:sz w:val="22"/>
      <w:szCs w:val="22"/>
    </w:rPr>
  </w:style>
  <w:style w:type="paragraph" w:customStyle="1" w:styleId="HashtagCPD">
    <w:name w:val="Hashtag/CPD"/>
    <w:basedOn w:val="Normal"/>
    <w:link w:val="HashtagCPDChar"/>
    <w:qFormat/>
    <w:rsid w:val="009640C5"/>
    <w:rPr>
      <w:b/>
      <w:color w:val="CD6084"/>
    </w:rPr>
  </w:style>
  <w:style w:type="character" w:customStyle="1" w:styleId="EventTitleChar">
    <w:name w:val="Event Title Char"/>
    <w:basedOn w:val="EventVenueandDateHeadingChar"/>
    <w:link w:val="EventTitle"/>
    <w:rsid w:val="00DE09CF"/>
    <w:rPr>
      <w:rFonts w:ascii="Century Gothic" w:hAnsi="Century Gothic"/>
      <w:b/>
      <w:color w:val="291F51" w:themeColor="accent1"/>
      <w:sz w:val="44"/>
      <w:szCs w:val="50"/>
    </w:rPr>
  </w:style>
  <w:style w:type="paragraph" w:customStyle="1" w:styleId="emailweblink">
    <w:name w:val="email/weblink"/>
    <w:basedOn w:val="Normal"/>
    <w:link w:val="emailweblinkChar"/>
    <w:qFormat/>
    <w:rsid w:val="009640C5"/>
    <w:pPr>
      <w:spacing w:after="120"/>
    </w:pPr>
    <w:rPr>
      <w:color w:val="50ABBF"/>
      <w:u w:val="single"/>
    </w:rPr>
  </w:style>
  <w:style w:type="character" w:customStyle="1" w:styleId="HashtagCPDChar">
    <w:name w:val="Hashtag/CPD Char"/>
    <w:basedOn w:val="DefaultParagraphFont"/>
    <w:link w:val="HashtagCPD"/>
    <w:rsid w:val="009640C5"/>
    <w:rPr>
      <w:rFonts w:ascii="Century Gothic" w:hAnsi="Century Gothic"/>
      <w:b/>
      <w:color w:val="CD6084"/>
      <w:sz w:val="20"/>
      <w:szCs w:val="20"/>
    </w:rPr>
  </w:style>
  <w:style w:type="paragraph" w:customStyle="1" w:styleId="ProgrammeText">
    <w:name w:val="Programme Text"/>
    <w:basedOn w:val="Normal"/>
    <w:link w:val="ProgrammeTextChar"/>
    <w:qFormat/>
    <w:rsid w:val="004935CF"/>
    <w:pPr>
      <w:spacing w:line="260" w:lineRule="atLeast"/>
    </w:pPr>
    <w:rPr>
      <w:sz w:val="18"/>
      <w:szCs w:val="18"/>
    </w:rPr>
  </w:style>
  <w:style w:type="character" w:customStyle="1" w:styleId="emailweblinkChar">
    <w:name w:val="email/weblink Char"/>
    <w:basedOn w:val="DefaultParagraphFont"/>
    <w:link w:val="emailweblink"/>
    <w:rsid w:val="009640C5"/>
    <w:rPr>
      <w:rFonts w:ascii="Century Gothic" w:hAnsi="Century Gothic"/>
      <w:color w:val="50ABBF"/>
      <w:sz w:val="20"/>
      <w:szCs w:val="20"/>
      <w:u w:val="single"/>
    </w:rPr>
  </w:style>
  <w:style w:type="character" w:customStyle="1" w:styleId="ProgrammeTextChar">
    <w:name w:val="Programme Text Char"/>
    <w:basedOn w:val="DefaultParagraphFont"/>
    <w:link w:val="ProgrammeText"/>
    <w:rsid w:val="004935CF"/>
    <w:rPr>
      <w:rFonts w:ascii="Century Gothic" w:hAnsi="Century Gothic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36A1E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6A1E"/>
    <w:rPr>
      <w:rFonts w:ascii="Century Gothic" w:hAnsi="Century Gothic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36A1E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6A1E"/>
    <w:rPr>
      <w:rFonts w:ascii="Century Gothic" w:hAnsi="Century Gothic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532DC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rsid w:val="007B3B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99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9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7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4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7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rcoa.ac.uk/events/hsrc-conference-2021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coa.ac.uk/events/hsrc-conference-2021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RCoABrandingTheme2016">
  <a:themeElements>
    <a:clrScheme name="RCoA Branding 2016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291F51"/>
      </a:accent1>
      <a:accent2>
        <a:srgbClr val="50ABBF"/>
      </a:accent2>
      <a:accent3>
        <a:srgbClr val="8A5D9A"/>
      </a:accent3>
      <a:accent4>
        <a:srgbClr val="83B9E2"/>
      </a:accent4>
      <a:accent5>
        <a:srgbClr val="CD6084"/>
      </a:accent5>
      <a:accent6>
        <a:srgbClr val="888A88"/>
      </a:accent6>
      <a:hlink>
        <a:srgbClr val="50ABBF"/>
      </a:hlink>
      <a:folHlink>
        <a:srgbClr val="800080"/>
      </a:folHlink>
    </a:clrScheme>
    <a:fontScheme name="RCoA Branding Fonts">
      <a:majorFont>
        <a:latin typeface="Century Gothic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CHICAGO.XSL" StyleName="Chicago"/>
</file>

<file path=customXml/itemProps1.xml><?xml version="1.0" encoding="utf-8"?>
<ds:datastoreItem xmlns:ds="http://schemas.openxmlformats.org/officeDocument/2006/customXml" ds:itemID="{0665EC25-B284-A54D-A365-303E76D5F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700</Words>
  <Characters>3994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Royal College of Anaesthetists</Company>
  <LinksUpToDate>false</LinksUpToDate>
  <CharactersWithSpaces>4685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Mandie Kelly</dc:creator>
  <cp:keywords/>
  <dc:description/>
  <cp:lastModifiedBy>Rosalind Basham</cp:lastModifiedBy>
  <cp:revision>2</cp:revision>
  <cp:lastPrinted>2019-04-10T12:59:00Z</cp:lastPrinted>
  <dcterms:created xsi:type="dcterms:W3CDTF">2021-07-15T14:00:00Z</dcterms:created>
  <dcterms:modified xsi:type="dcterms:W3CDTF">2021-07-15T14:00:00Z</dcterms:modified>
</cp:coreProperties>
</file>