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94CEA" w14:textId="77777777" w:rsidR="00715322" w:rsidRPr="00715322" w:rsidRDefault="00715322">
      <w:pPr>
        <w:rPr>
          <w:rFonts w:ascii="Century Gothic" w:hAnsi="Century Gothic"/>
        </w:rPr>
      </w:pPr>
    </w:p>
    <w:p w14:paraId="1C35ADAD" w14:textId="77777777" w:rsidR="00715322" w:rsidRPr="00715322" w:rsidRDefault="00715322">
      <w:pPr>
        <w:rPr>
          <w:rFonts w:ascii="Century Gothic" w:hAnsi="Century Gothic"/>
        </w:rPr>
      </w:pPr>
    </w:p>
    <w:p w14:paraId="060A4CD3" w14:textId="2A150034" w:rsidR="00E7239E" w:rsidRDefault="00E7239E" w:rsidP="00FE4E86">
      <w:pPr>
        <w:tabs>
          <w:tab w:val="left" w:pos="1410"/>
        </w:tabs>
        <w:rPr>
          <w:rFonts w:ascii="Century Gothic" w:hAnsi="Century Gothic"/>
        </w:rPr>
      </w:pPr>
    </w:p>
    <w:p w14:paraId="02B59513" w14:textId="1AF281DA" w:rsidR="00E4672E" w:rsidRPr="00E4672E" w:rsidRDefault="00E4672E" w:rsidP="00E4672E">
      <w:pPr>
        <w:tabs>
          <w:tab w:val="left" w:pos="1410"/>
        </w:tabs>
        <w:jc w:val="center"/>
        <w:rPr>
          <w:rFonts w:ascii="Century Gothic" w:hAnsi="Century Gothic"/>
          <w:b/>
          <w:bCs/>
          <w:sz w:val="32"/>
          <w:szCs w:val="32"/>
        </w:rPr>
      </w:pPr>
      <w:r w:rsidRPr="00E4672E">
        <w:rPr>
          <w:rFonts w:ascii="Century Gothic" w:hAnsi="Century Gothic"/>
          <w:b/>
          <w:bCs/>
          <w:sz w:val="32"/>
          <w:szCs w:val="32"/>
        </w:rPr>
        <w:t>Royal College of Anaesthetists</w:t>
      </w:r>
    </w:p>
    <w:p w14:paraId="646C5944" w14:textId="38EFD9A3" w:rsidR="00E4672E" w:rsidRPr="00E4672E" w:rsidRDefault="00E4672E" w:rsidP="00E4672E">
      <w:pPr>
        <w:tabs>
          <w:tab w:val="left" w:pos="1410"/>
        </w:tabs>
        <w:jc w:val="center"/>
        <w:rPr>
          <w:rFonts w:ascii="Century Gothic" w:hAnsi="Century Gothic"/>
          <w:b/>
          <w:bCs/>
          <w:sz w:val="32"/>
          <w:szCs w:val="32"/>
        </w:rPr>
      </w:pPr>
      <w:r w:rsidRPr="00E4672E">
        <w:rPr>
          <w:rFonts w:ascii="Century Gothic" w:hAnsi="Century Gothic"/>
          <w:b/>
          <w:bCs/>
          <w:sz w:val="32"/>
          <w:szCs w:val="32"/>
        </w:rPr>
        <w:t xml:space="preserve">Webinar </w:t>
      </w:r>
      <w:r w:rsidR="005D069B">
        <w:rPr>
          <w:rFonts w:ascii="Century Gothic" w:hAnsi="Century Gothic"/>
          <w:b/>
          <w:bCs/>
          <w:sz w:val="32"/>
          <w:szCs w:val="32"/>
        </w:rPr>
        <w:t>guidelines</w:t>
      </w:r>
      <w:r w:rsidRPr="00E4672E">
        <w:rPr>
          <w:rFonts w:ascii="Century Gothic" w:hAnsi="Century Gothic"/>
          <w:b/>
          <w:bCs/>
          <w:sz w:val="32"/>
          <w:szCs w:val="32"/>
        </w:rPr>
        <w:t xml:space="preserve"> for speakers</w:t>
      </w:r>
    </w:p>
    <w:p w14:paraId="18197F8E" w14:textId="253F27DF" w:rsidR="00E4672E" w:rsidRDefault="00E4672E" w:rsidP="00FE4E86">
      <w:pPr>
        <w:tabs>
          <w:tab w:val="left" w:pos="1410"/>
        </w:tabs>
        <w:rPr>
          <w:rFonts w:ascii="Century Gothic" w:hAnsi="Century Gothic"/>
        </w:rPr>
      </w:pPr>
    </w:p>
    <w:sdt>
      <w:sdtPr>
        <w:rPr>
          <w:rFonts w:ascii="Century Gothic" w:eastAsiaTheme="minorHAnsi" w:hAnsi="Century Gothic" w:cstheme="minorBidi"/>
          <w:color w:val="auto"/>
          <w:sz w:val="22"/>
          <w:szCs w:val="22"/>
          <w:lang w:val="en-GB"/>
        </w:rPr>
        <w:id w:val="1246841396"/>
        <w:docPartObj>
          <w:docPartGallery w:val="Table of Contents"/>
          <w:docPartUnique/>
        </w:docPartObj>
      </w:sdtPr>
      <w:sdtEndPr>
        <w:rPr>
          <w:b/>
          <w:bCs/>
          <w:noProof/>
        </w:rPr>
      </w:sdtEndPr>
      <w:sdtContent>
        <w:p w14:paraId="59B911E9" w14:textId="518A850A" w:rsidR="00E4672E" w:rsidRPr="00E4672E" w:rsidRDefault="00E4672E">
          <w:pPr>
            <w:pStyle w:val="TOCHeading"/>
            <w:rPr>
              <w:rFonts w:ascii="Century Gothic" w:hAnsi="Century Gothic"/>
              <w:b/>
              <w:bCs/>
              <w:color w:val="auto"/>
            </w:rPr>
          </w:pPr>
          <w:r w:rsidRPr="00E4672E">
            <w:rPr>
              <w:rFonts w:ascii="Century Gothic" w:hAnsi="Century Gothic"/>
              <w:b/>
              <w:bCs/>
              <w:color w:val="auto"/>
            </w:rPr>
            <w:t>Contents</w:t>
          </w:r>
        </w:p>
        <w:p w14:paraId="26023609" w14:textId="4E92C3D1" w:rsidR="00E4672E" w:rsidRPr="00E4672E" w:rsidRDefault="00E4672E">
          <w:pPr>
            <w:pStyle w:val="TOC1"/>
            <w:tabs>
              <w:tab w:val="right" w:leader="dot" w:pos="9016"/>
            </w:tabs>
            <w:rPr>
              <w:rFonts w:ascii="Century Gothic" w:eastAsiaTheme="minorEastAsia" w:hAnsi="Century Gothic"/>
              <w:noProof/>
              <w:lang w:eastAsia="en-GB"/>
            </w:rPr>
          </w:pPr>
          <w:r w:rsidRPr="00E4672E">
            <w:rPr>
              <w:rFonts w:ascii="Century Gothic" w:hAnsi="Century Gothic"/>
            </w:rPr>
            <w:fldChar w:fldCharType="begin"/>
          </w:r>
          <w:r w:rsidRPr="00E4672E">
            <w:rPr>
              <w:rFonts w:ascii="Century Gothic" w:hAnsi="Century Gothic"/>
            </w:rPr>
            <w:instrText xml:space="preserve"> TOC \o "1-3" \h \z \u </w:instrText>
          </w:r>
          <w:r w:rsidRPr="00E4672E">
            <w:rPr>
              <w:rFonts w:ascii="Century Gothic" w:hAnsi="Century Gothic"/>
            </w:rPr>
            <w:fldChar w:fldCharType="separate"/>
          </w:r>
          <w:hyperlink w:anchor="_Toc38960625" w:history="1">
            <w:r w:rsidRPr="00E4672E">
              <w:rPr>
                <w:rStyle w:val="Hyperlink"/>
                <w:rFonts w:ascii="Century Gothic" w:hAnsi="Century Gothic"/>
                <w:noProof/>
              </w:rPr>
              <w:t>Presentation slides:</w:t>
            </w:r>
            <w:r w:rsidRPr="00E4672E">
              <w:rPr>
                <w:rFonts w:ascii="Century Gothic" w:hAnsi="Century Gothic"/>
                <w:noProof/>
                <w:webHidden/>
              </w:rPr>
              <w:tab/>
            </w:r>
            <w:r w:rsidRPr="00E4672E">
              <w:rPr>
                <w:rFonts w:ascii="Century Gothic" w:hAnsi="Century Gothic"/>
                <w:noProof/>
                <w:webHidden/>
              </w:rPr>
              <w:fldChar w:fldCharType="begin"/>
            </w:r>
            <w:r w:rsidRPr="00E4672E">
              <w:rPr>
                <w:rFonts w:ascii="Century Gothic" w:hAnsi="Century Gothic"/>
                <w:noProof/>
                <w:webHidden/>
              </w:rPr>
              <w:instrText xml:space="preserve"> PAGEREF _Toc38960625 \h </w:instrText>
            </w:r>
            <w:r w:rsidRPr="00E4672E">
              <w:rPr>
                <w:rFonts w:ascii="Century Gothic" w:hAnsi="Century Gothic"/>
                <w:noProof/>
                <w:webHidden/>
              </w:rPr>
            </w:r>
            <w:r w:rsidRPr="00E4672E">
              <w:rPr>
                <w:rFonts w:ascii="Century Gothic" w:hAnsi="Century Gothic"/>
                <w:noProof/>
                <w:webHidden/>
              </w:rPr>
              <w:fldChar w:fldCharType="separate"/>
            </w:r>
            <w:r w:rsidRPr="00E4672E">
              <w:rPr>
                <w:rFonts w:ascii="Century Gothic" w:hAnsi="Century Gothic"/>
                <w:noProof/>
                <w:webHidden/>
              </w:rPr>
              <w:t>2</w:t>
            </w:r>
            <w:r w:rsidRPr="00E4672E">
              <w:rPr>
                <w:rFonts w:ascii="Century Gothic" w:hAnsi="Century Gothic"/>
                <w:noProof/>
                <w:webHidden/>
              </w:rPr>
              <w:fldChar w:fldCharType="end"/>
            </w:r>
          </w:hyperlink>
        </w:p>
        <w:p w14:paraId="3DDFB1A4" w14:textId="5111CA97" w:rsidR="00E4672E" w:rsidRPr="00E4672E" w:rsidRDefault="008066E2">
          <w:pPr>
            <w:pStyle w:val="TOC1"/>
            <w:tabs>
              <w:tab w:val="right" w:leader="dot" w:pos="9016"/>
            </w:tabs>
            <w:rPr>
              <w:rFonts w:ascii="Century Gothic" w:eastAsiaTheme="minorEastAsia" w:hAnsi="Century Gothic"/>
              <w:noProof/>
              <w:lang w:eastAsia="en-GB"/>
            </w:rPr>
          </w:pPr>
          <w:hyperlink w:anchor="_Toc38960626" w:history="1">
            <w:r w:rsidR="00E4672E" w:rsidRPr="00E4672E">
              <w:rPr>
                <w:rStyle w:val="Hyperlink"/>
                <w:rFonts w:ascii="Century Gothic" w:hAnsi="Century Gothic"/>
                <w:noProof/>
              </w:rPr>
              <w:t>Pre-webinar:</w:t>
            </w:r>
            <w:r w:rsidR="00E4672E" w:rsidRPr="00E4672E">
              <w:rPr>
                <w:rFonts w:ascii="Century Gothic" w:hAnsi="Century Gothic"/>
                <w:noProof/>
                <w:webHidden/>
              </w:rPr>
              <w:tab/>
            </w:r>
            <w:r w:rsidR="00E4672E" w:rsidRPr="00E4672E">
              <w:rPr>
                <w:rFonts w:ascii="Century Gothic" w:hAnsi="Century Gothic"/>
                <w:noProof/>
                <w:webHidden/>
              </w:rPr>
              <w:fldChar w:fldCharType="begin"/>
            </w:r>
            <w:r w:rsidR="00E4672E" w:rsidRPr="00E4672E">
              <w:rPr>
                <w:rFonts w:ascii="Century Gothic" w:hAnsi="Century Gothic"/>
                <w:noProof/>
                <w:webHidden/>
              </w:rPr>
              <w:instrText xml:space="preserve"> PAGEREF _Toc38960626 \h </w:instrText>
            </w:r>
            <w:r w:rsidR="00E4672E" w:rsidRPr="00E4672E">
              <w:rPr>
                <w:rFonts w:ascii="Century Gothic" w:hAnsi="Century Gothic"/>
                <w:noProof/>
                <w:webHidden/>
              </w:rPr>
            </w:r>
            <w:r w:rsidR="00E4672E" w:rsidRPr="00E4672E">
              <w:rPr>
                <w:rFonts w:ascii="Century Gothic" w:hAnsi="Century Gothic"/>
                <w:noProof/>
                <w:webHidden/>
              </w:rPr>
              <w:fldChar w:fldCharType="separate"/>
            </w:r>
            <w:r w:rsidR="00E4672E" w:rsidRPr="00E4672E">
              <w:rPr>
                <w:rFonts w:ascii="Century Gothic" w:hAnsi="Century Gothic"/>
                <w:noProof/>
                <w:webHidden/>
              </w:rPr>
              <w:t>2</w:t>
            </w:r>
            <w:r w:rsidR="00E4672E" w:rsidRPr="00E4672E">
              <w:rPr>
                <w:rFonts w:ascii="Century Gothic" w:hAnsi="Century Gothic"/>
                <w:noProof/>
                <w:webHidden/>
              </w:rPr>
              <w:fldChar w:fldCharType="end"/>
            </w:r>
          </w:hyperlink>
        </w:p>
        <w:p w14:paraId="49AEA729" w14:textId="2801C78D" w:rsidR="00E4672E" w:rsidRPr="00E4672E" w:rsidRDefault="008066E2">
          <w:pPr>
            <w:pStyle w:val="TOC1"/>
            <w:tabs>
              <w:tab w:val="right" w:leader="dot" w:pos="9016"/>
            </w:tabs>
            <w:rPr>
              <w:rFonts w:ascii="Century Gothic" w:eastAsiaTheme="minorEastAsia" w:hAnsi="Century Gothic"/>
              <w:noProof/>
              <w:lang w:eastAsia="en-GB"/>
            </w:rPr>
          </w:pPr>
          <w:hyperlink w:anchor="_Toc38960627" w:history="1">
            <w:r w:rsidR="00E4672E" w:rsidRPr="00E4672E">
              <w:rPr>
                <w:rStyle w:val="Hyperlink"/>
                <w:rFonts w:ascii="Century Gothic" w:hAnsi="Century Gothic"/>
                <w:noProof/>
              </w:rPr>
              <w:t>During Webinar:</w:t>
            </w:r>
            <w:r w:rsidR="00E4672E" w:rsidRPr="00E4672E">
              <w:rPr>
                <w:rFonts w:ascii="Century Gothic" w:hAnsi="Century Gothic"/>
                <w:noProof/>
                <w:webHidden/>
              </w:rPr>
              <w:tab/>
            </w:r>
            <w:r w:rsidR="00E4672E" w:rsidRPr="00E4672E">
              <w:rPr>
                <w:rFonts w:ascii="Century Gothic" w:hAnsi="Century Gothic"/>
                <w:noProof/>
                <w:webHidden/>
              </w:rPr>
              <w:fldChar w:fldCharType="begin"/>
            </w:r>
            <w:r w:rsidR="00E4672E" w:rsidRPr="00E4672E">
              <w:rPr>
                <w:rFonts w:ascii="Century Gothic" w:hAnsi="Century Gothic"/>
                <w:noProof/>
                <w:webHidden/>
              </w:rPr>
              <w:instrText xml:space="preserve"> PAGEREF _Toc38960627 \h </w:instrText>
            </w:r>
            <w:r w:rsidR="00E4672E" w:rsidRPr="00E4672E">
              <w:rPr>
                <w:rFonts w:ascii="Century Gothic" w:hAnsi="Century Gothic"/>
                <w:noProof/>
                <w:webHidden/>
              </w:rPr>
            </w:r>
            <w:r w:rsidR="00E4672E" w:rsidRPr="00E4672E">
              <w:rPr>
                <w:rFonts w:ascii="Century Gothic" w:hAnsi="Century Gothic"/>
                <w:noProof/>
                <w:webHidden/>
              </w:rPr>
              <w:fldChar w:fldCharType="separate"/>
            </w:r>
            <w:r w:rsidR="00E4672E" w:rsidRPr="00E4672E">
              <w:rPr>
                <w:rFonts w:ascii="Century Gothic" w:hAnsi="Century Gothic"/>
                <w:noProof/>
                <w:webHidden/>
              </w:rPr>
              <w:t>3</w:t>
            </w:r>
            <w:r w:rsidR="00E4672E" w:rsidRPr="00E4672E">
              <w:rPr>
                <w:rFonts w:ascii="Century Gothic" w:hAnsi="Century Gothic"/>
                <w:noProof/>
                <w:webHidden/>
              </w:rPr>
              <w:fldChar w:fldCharType="end"/>
            </w:r>
          </w:hyperlink>
        </w:p>
        <w:p w14:paraId="4C4FADC7" w14:textId="56E92A1A" w:rsidR="00E4672E" w:rsidRPr="00E4672E" w:rsidRDefault="008066E2">
          <w:pPr>
            <w:pStyle w:val="TOC1"/>
            <w:tabs>
              <w:tab w:val="right" w:leader="dot" w:pos="9016"/>
            </w:tabs>
            <w:rPr>
              <w:rFonts w:ascii="Century Gothic" w:eastAsiaTheme="minorEastAsia" w:hAnsi="Century Gothic"/>
              <w:noProof/>
              <w:lang w:eastAsia="en-GB"/>
            </w:rPr>
          </w:pPr>
          <w:hyperlink w:anchor="_Toc38960628" w:history="1">
            <w:r w:rsidR="00E4672E" w:rsidRPr="00E4672E">
              <w:rPr>
                <w:rStyle w:val="Hyperlink"/>
                <w:rFonts w:ascii="Century Gothic" w:hAnsi="Century Gothic"/>
                <w:bCs/>
                <w:noProof/>
              </w:rPr>
              <w:t>After Webinar:</w:t>
            </w:r>
            <w:r w:rsidR="00E4672E" w:rsidRPr="00E4672E">
              <w:rPr>
                <w:rFonts w:ascii="Century Gothic" w:hAnsi="Century Gothic"/>
                <w:noProof/>
                <w:webHidden/>
              </w:rPr>
              <w:tab/>
            </w:r>
            <w:r w:rsidR="00E4672E" w:rsidRPr="00E4672E">
              <w:rPr>
                <w:rFonts w:ascii="Century Gothic" w:hAnsi="Century Gothic"/>
                <w:noProof/>
                <w:webHidden/>
              </w:rPr>
              <w:fldChar w:fldCharType="begin"/>
            </w:r>
            <w:r w:rsidR="00E4672E" w:rsidRPr="00E4672E">
              <w:rPr>
                <w:rFonts w:ascii="Century Gothic" w:hAnsi="Century Gothic"/>
                <w:noProof/>
                <w:webHidden/>
              </w:rPr>
              <w:instrText xml:space="preserve"> PAGEREF _Toc38960628 \h </w:instrText>
            </w:r>
            <w:r w:rsidR="00E4672E" w:rsidRPr="00E4672E">
              <w:rPr>
                <w:rFonts w:ascii="Century Gothic" w:hAnsi="Century Gothic"/>
                <w:noProof/>
                <w:webHidden/>
              </w:rPr>
            </w:r>
            <w:r w:rsidR="00E4672E" w:rsidRPr="00E4672E">
              <w:rPr>
                <w:rFonts w:ascii="Century Gothic" w:hAnsi="Century Gothic"/>
                <w:noProof/>
                <w:webHidden/>
              </w:rPr>
              <w:fldChar w:fldCharType="separate"/>
            </w:r>
            <w:r w:rsidR="00E4672E" w:rsidRPr="00E4672E">
              <w:rPr>
                <w:rFonts w:ascii="Century Gothic" w:hAnsi="Century Gothic"/>
                <w:noProof/>
                <w:webHidden/>
              </w:rPr>
              <w:t>3</w:t>
            </w:r>
            <w:r w:rsidR="00E4672E" w:rsidRPr="00E4672E">
              <w:rPr>
                <w:rFonts w:ascii="Century Gothic" w:hAnsi="Century Gothic"/>
                <w:noProof/>
                <w:webHidden/>
              </w:rPr>
              <w:fldChar w:fldCharType="end"/>
            </w:r>
          </w:hyperlink>
        </w:p>
        <w:p w14:paraId="2BF0EEB6" w14:textId="27CA9BFD" w:rsidR="00E4672E" w:rsidRDefault="00E4672E">
          <w:r w:rsidRPr="00E4672E">
            <w:rPr>
              <w:rFonts w:ascii="Century Gothic" w:hAnsi="Century Gothic"/>
              <w:b/>
              <w:bCs/>
              <w:noProof/>
            </w:rPr>
            <w:fldChar w:fldCharType="end"/>
          </w:r>
        </w:p>
      </w:sdtContent>
    </w:sdt>
    <w:p w14:paraId="02E95092" w14:textId="4BC4B5DC" w:rsidR="00E4672E" w:rsidRDefault="00E4672E" w:rsidP="00FE4E86">
      <w:pPr>
        <w:tabs>
          <w:tab w:val="left" w:pos="1410"/>
        </w:tabs>
        <w:rPr>
          <w:rFonts w:ascii="Century Gothic" w:hAnsi="Century Gothic"/>
        </w:rPr>
      </w:pPr>
    </w:p>
    <w:p w14:paraId="54819FB0" w14:textId="0BD8052C" w:rsidR="00E4672E" w:rsidRDefault="00E4672E" w:rsidP="00FE4E86">
      <w:pPr>
        <w:tabs>
          <w:tab w:val="left" w:pos="1410"/>
        </w:tabs>
        <w:rPr>
          <w:rFonts w:ascii="Century Gothic" w:hAnsi="Century Gothic"/>
        </w:rPr>
      </w:pPr>
    </w:p>
    <w:p w14:paraId="794B217A" w14:textId="525043E0" w:rsidR="00E4672E" w:rsidRDefault="00E4672E" w:rsidP="00FE4E86">
      <w:pPr>
        <w:tabs>
          <w:tab w:val="left" w:pos="1410"/>
        </w:tabs>
        <w:rPr>
          <w:rFonts w:ascii="Century Gothic" w:hAnsi="Century Gothic"/>
        </w:rPr>
      </w:pPr>
    </w:p>
    <w:p w14:paraId="6C48BA45" w14:textId="3D1ED75D" w:rsidR="00E4672E" w:rsidRDefault="00E4672E" w:rsidP="00FE4E86">
      <w:pPr>
        <w:tabs>
          <w:tab w:val="left" w:pos="1410"/>
        </w:tabs>
        <w:rPr>
          <w:rFonts w:ascii="Century Gothic" w:hAnsi="Century Gothic"/>
        </w:rPr>
      </w:pPr>
    </w:p>
    <w:p w14:paraId="6338CCA5" w14:textId="395BD523" w:rsidR="00E4672E" w:rsidRDefault="00E4672E" w:rsidP="00FE4E86">
      <w:pPr>
        <w:tabs>
          <w:tab w:val="left" w:pos="1410"/>
        </w:tabs>
        <w:rPr>
          <w:rFonts w:ascii="Century Gothic" w:hAnsi="Century Gothic"/>
        </w:rPr>
      </w:pPr>
    </w:p>
    <w:p w14:paraId="130C60AE" w14:textId="5CE5B931" w:rsidR="00E4672E" w:rsidRDefault="00E4672E" w:rsidP="00FE4E86">
      <w:pPr>
        <w:tabs>
          <w:tab w:val="left" w:pos="1410"/>
        </w:tabs>
        <w:rPr>
          <w:rFonts w:ascii="Century Gothic" w:hAnsi="Century Gothic"/>
        </w:rPr>
      </w:pPr>
    </w:p>
    <w:p w14:paraId="73FE7FAA" w14:textId="0574880F" w:rsidR="00E4672E" w:rsidRDefault="00E4672E" w:rsidP="00FE4E86">
      <w:pPr>
        <w:tabs>
          <w:tab w:val="left" w:pos="1410"/>
        </w:tabs>
        <w:rPr>
          <w:rFonts w:ascii="Century Gothic" w:hAnsi="Century Gothic"/>
        </w:rPr>
      </w:pPr>
    </w:p>
    <w:p w14:paraId="62945F1F" w14:textId="71120086" w:rsidR="00E4672E" w:rsidRDefault="00E4672E" w:rsidP="00FE4E86">
      <w:pPr>
        <w:tabs>
          <w:tab w:val="left" w:pos="1410"/>
        </w:tabs>
        <w:rPr>
          <w:rFonts w:ascii="Century Gothic" w:hAnsi="Century Gothic"/>
        </w:rPr>
      </w:pPr>
    </w:p>
    <w:p w14:paraId="5AAB13D5" w14:textId="7024B5A8" w:rsidR="00E4672E" w:rsidRDefault="00E4672E" w:rsidP="00FE4E86">
      <w:pPr>
        <w:tabs>
          <w:tab w:val="left" w:pos="1410"/>
        </w:tabs>
        <w:rPr>
          <w:rFonts w:ascii="Century Gothic" w:hAnsi="Century Gothic"/>
        </w:rPr>
      </w:pPr>
    </w:p>
    <w:p w14:paraId="4B59E1B8" w14:textId="52353B11" w:rsidR="00E4672E" w:rsidRDefault="00E4672E" w:rsidP="00FE4E86">
      <w:pPr>
        <w:tabs>
          <w:tab w:val="left" w:pos="1410"/>
        </w:tabs>
        <w:rPr>
          <w:rFonts w:ascii="Century Gothic" w:hAnsi="Century Gothic"/>
        </w:rPr>
      </w:pPr>
    </w:p>
    <w:p w14:paraId="5F27D23E" w14:textId="15B970EA" w:rsidR="00E4672E" w:rsidRDefault="00E4672E" w:rsidP="00FE4E86">
      <w:pPr>
        <w:tabs>
          <w:tab w:val="left" w:pos="1410"/>
        </w:tabs>
        <w:rPr>
          <w:rFonts w:ascii="Century Gothic" w:hAnsi="Century Gothic"/>
        </w:rPr>
      </w:pPr>
    </w:p>
    <w:p w14:paraId="062D7310" w14:textId="18A3ED2E" w:rsidR="00E4672E" w:rsidRDefault="00E4672E" w:rsidP="00FE4E86">
      <w:pPr>
        <w:tabs>
          <w:tab w:val="left" w:pos="1410"/>
        </w:tabs>
        <w:rPr>
          <w:rFonts w:ascii="Century Gothic" w:hAnsi="Century Gothic"/>
        </w:rPr>
      </w:pPr>
    </w:p>
    <w:p w14:paraId="63CEB24F" w14:textId="77777777" w:rsidR="00E4672E" w:rsidRDefault="00E4672E" w:rsidP="00FE4E86">
      <w:pPr>
        <w:tabs>
          <w:tab w:val="left" w:pos="1410"/>
        </w:tabs>
        <w:rPr>
          <w:rFonts w:ascii="Century Gothic" w:hAnsi="Century Gothic"/>
        </w:rPr>
      </w:pPr>
    </w:p>
    <w:p w14:paraId="182AB4F3" w14:textId="77777777" w:rsidR="00E7239E" w:rsidRDefault="00E7239E" w:rsidP="00FE4E86">
      <w:pPr>
        <w:tabs>
          <w:tab w:val="left" w:pos="1410"/>
        </w:tabs>
        <w:rPr>
          <w:rFonts w:ascii="Century Gothic" w:hAnsi="Century Gothic"/>
        </w:rPr>
      </w:pPr>
    </w:p>
    <w:p w14:paraId="167D8F77" w14:textId="77777777" w:rsidR="00E7239E" w:rsidRDefault="00E7239E" w:rsidP="00FE4E86">
      <w:pPr>
        <w:tabs>
          <w:tab w:val="left" w:pos="1410"/>
        </w:tabs>
        <w:rPr>
          <w:rFonts w:ascii="Century Gothic" w:hAnsi="Century Gothic"/>
        </w:rPr>
      </w:pPr>
    </w:p>
    <w:p w14:paraId="099A804D" w14:textId="77777777" w:rsidR="00E7239E" w:rsidRDefault="00E7239E" w:rsidP="00FE4E86">
      <w:pPr>
        <w:tabs>
          <w:tab w:val="left" w:pos="1410"/>
        </w:tabs>
        <w:rPr>
          <w:rFonts w:ascii="Century Gothic" w:hAnsi="Century Gothic"/>
        </w:rPr>
      </w:pPr>
    </w:p>
    <w:p w14:paraId="26195E57" w14:textId="77777777" w:rsidR="00E7239E" w:rsidRDefault="00E7239E" w:rsidP="00FE4E86">
      <w:pPr>
        <w:tabs>
          <w:tab w:val="left" w:pos="1410"/>
        </w:tabs>
        <w:rPr>
          <w:rFonts w:ascii="Century Gothic" w:hAnsi="Century Gothic"/>
        </w:rPr>
      </w:pPr>
    </w:p>
    <w:p w14:paraId="0EE4AA7B" w14:textId="77777777" w:rsidR="00E7239E" w:rsidRDefault="00E7239E" w:rsidP="00FE4E86">
      <w:pPr>
        <w:tabs>
          <w:tab w:val="left" w:pos="1410"/>
        </w:tabs>
        <w:rPr>
          <w:rFonts w:ascii="Century Gothic" w:hAnsi="Century Gothic"/>
        </w:rPr>
      </w:pPr>
    </w:p>
    <w:p w14:paraId="6ECFDB2D" w14:textId="77777777" w:rsidR="00E7239E" w:rsidRDefault="00E7239E" w:rsidP="00FE4E86">
      <w:pPr>
        <w:tabs>
          <w:tab w:val="left" w:pos="1410"/>
        </w:tabs>
        <w:rPr>
          <w:rFonts w:ascii="Century Gothic" w:hAnsi="Century Gothic"/>
        </w:rPr>
      </w:pPr>
    </w:p>
    <w:p w14:paraId="1BA59FD6" w14:textId="475DFD2B" w:rsidR="00347F71" w:rsidRDefault="00FE4E86" w:rsidP="00FE4E86">
      <w:pPr>
        <w:tabs>
          <w:tab w:val="left" w:pos="1410"/>
        </w:tabs>
        <w:rPr>
          <w:rFonts w:ascii="Century Gothic" w:hAnsi="Century Gothic"/>
        </w:rPr>
      </w:pPr>
      <w:r w:rsidRPr="00715322">
        <w:rPr>
          <w:rFonts w:ascii="Century Gothic" w:hAnsi="Century Gothic"/>
        </w:rPr>
        <w:tab/>
      </w:r>
    </w:p>
    <w:p w14:paraId="7BC63847" w14:textId="7E69FDF1" w:rsidR="00343830" w:rsidRDefault="00343830" w:rsidP="00FE4E86">
      <w:pPr>
        <w:tabs>
          <w:tab w:val="left" w:pos="1410"/>
        </w:tabs>
        <w:rPr>
          <w:rFonts w:ascii="Century Gothic" w:hAnsi="Century Gothic"/>
        </w:rPr>
      </w:pPr>
    </w:p>
    <w:p w14:paraId="17AA4B49" w14:textId="34BC3F02" w:rsidR="00FC018D" w:rsidRPr="00FC018D" w:rsidRDefault="00FC018D" w:rsidP="00E4672E">
      <w:pPr>
        <w:pStyle w:val="Heading1"/>
        <w:rPr>
          <w:b w:val="0"/>
        </w:rPr>
      </w:pPr>
      <w:bookmarkStart w:id="0" w:name="_Toc38960625"/>
      <w:r w:rsidRPr="00FC018D">
        <w:t>Presentation slides:</w:t>
      </w:r>
      <w:bookmarkEnd w:id="0"/>
    </w:p>
    <w:p w14:paraId="7B0EA53B" w14:textId="6B3D9FF4" w:rsidR="00605AC9" w:rsidRPr="009C1AAD" w:rsidRDefault="00605AC9" w:rsidP="009C1AAD">
      <w:pPr>
        <w:pStyle w:val="ListParagraph"/>
        <w:numPr>
          <w:ilvl w:val="0"/>
          <w:numId w:val="2"/>
        </w:numPr>
        <w:rPr>
          <w:rFonts w:ascii="Century Gothic" w:hAnsi="Century Gothic"/>
        </w:rPr>
      </w:pPr>
      <w:r w:rsidRPr="009C1AAD">
        <w:rPr>
          <w:rFonts w:ascii="Century Gothic" w:hAnsi="Century Gothic"/>
        </w:rPr>
        <w:t>If you are giving a lecture-based presentation, the use of visuals is important to keep the audience engaged</w:t>
      </w:r>
    </w:p>
    <w:p w14:paraId="142EA236" w14:textId="29959FC1" w:rsidR="00605AC9" w:rsidRPr="009C1AAD" w:rsidRDefault="00605AC9" w:rsidP="009C1AAD">
      <w:pPr>
        <w:pStyle w:val="ListParagraph"/>
        <w:numPr>
          <w:ilvl w:val="0"/>
          <w:numId w:val="2"/>
        </w:numPr>
        <w:rPr>
          <w:rFonts w:ascii="Century Gothic" w:hAnsi="Century Gothic"/>
        </w:rPr>
      </w:pPr>
      <w:r w:rsidRPr="009C1AAD">
        <w:rPr>
          <w:rFonts w:ascii="Century Gothic" w:hAnsi="Century Gothic"/>
        </w:rPr>
        <w:t>Prepare presentation slides that are clear and informative</w:t>
      </w:r>
    </w:p>
    <w:p w14:paraId="4767C863" w14:textId="6840F68E" w:rsidR="00605AC9" w:rsidRPr="009C1AAD" w:rsidRDefault="00605AC9" w:rsidP="009C1AAD">
      <w:pPr>
        <w:pStyle w:val="ListParagraph"/>
        <w:numPr>
          <w:ilvl w:val="0"/>
          <w:numId w:val="2"/>
        </w:numPr>
        <w:rPr>
          <w:rFonts w:ascii="Century Gothic" w:hAnsi="Century Gothic"/>
        </w:rPr>
      </w:pPr>
      <w:r w:rsidRPr="009C1AAD">
        <w:rPr>
          <w:rFonts w:ascii="Century Gothic" w:hAnsi="Century Gothic"/>
        </w:rPr>
        <w:t>Try not to use slides that you only want to show for a split second – the time lag and delays can cause some attendees to miss these slides</w:t>
      </w:r>
    </w:p>
    <w:p w14:paraId="79BCA950" w14:textId="3059AB55" w:rsidR="00FC018D" w:rsidRPr="009C1AAD" w:rsidRDefault="00FC018D" w:rsidP="009C1AAD">
      <w:pPr>
        <w:pStyle w:val="ListParagraph"/>
        <w:numPr>
          <w:ilvl w:val="0"/>
          <w:numId w:val="2"/>
        </w:numPr>
        <w:rPr>
          <w:rFonts w:ascii="Century Gothic" w:hAnsi="Century Gothic"/>
        </w:rPr>
      </w:pPr>
      <w:r w:rsidRPr="009C1AAD">
        <w:rPr>
          <w:rFonts w:ascii="Century Gothic" w:hAnsi="Century Gothic"/>
        </w:rPr>
        <w:t>Highlight what you want people to look at on the slides – during live lectures we tend to have a laser pointer, webinars do not, you can therefore highlight by adding different colours or the key message could be highlighted in a box</w:t>
      </w:r>
    </w:p>
    <w:p w14:paraId="55B85AB2" w14:textId="2AA91831" w:rsidR="00FC018D" w:rsidRPr="009C1AAD" w:rsidRDefault="00FC018D" w:rsidP="009C1AAD">
      <w:pPr>
        <w:pStyle w:val="ListParagraph"/>
        <w:numPr>
          <w:ilvl w:val="0"/>
          <w:numId w:val="2"/>
        </w:numPr>
        <w:rPr>
          <w:rFonts w:ascii="Century Gothic" w:hAnsi="Century Gothic"/>
        </w:rPr>
      </w:pPr>
      <w:r w:rsidRPr="009C1AAD">
        <w:rPr>
          <w:rFonts w:ascii="Century Gothic" w:hAnsi="Century Gothic"/>
        </w:rPr>
        <w:t xml:space="preserve">Have the wording on slides larger than normal – 25% of the audience will view on </w:t>
      </w:r>
      <w:r w:rsidR="00605AC9" w:rsidRPr="009C1AAD">
        <w:rPr>
          <w:rFonts w:ascii="Century Gothic" w:hAnsi="Century Gothic"/>
        </w:rPr>
        <w:t>their</w:t>
      </w:r>
      <w:r w:rsidRPr="009C1AAD">
        <w:rPr>
          <w:rFonts w:ascii="Century Gothic" w:hAnsi="Century Gothic"/>
        </w:rPr>
        <w:t xml:space="preserve"> phone</w:t>
      </w:r>
    </w:p>
    <w:p w14:paraId="45ABB70D" w14:textId="6023AA9B" w:rsidR="00FC018D" w:rsidRPr="009C1AAD" w:rsidRDefault="00FC018D" w:rsidP="009C1AAD">
      <w:pPr>
        <w:pStyle w:val="ListParagraph"/>
        <w:numPr>
          <w:ilvl w:val="0"/>
          <w:numId w:val="2"/>
        </w:numPr>
        <w:rPr>
          <w:rFonts w:ascii="Century Gothic" w:hAnsi="Century Gothic"/>
        </w:rPr>
      </w:pPr>
      <w:r w:rsidRPr="009C1AAD">
        <w:rPr>
          <w:rFonts w:ascii="Century Gothic" w:hAnsi="Century Gothic"/>
        </w:rPr>
        <w:t xml:space="preserve">Include slides for when you are taking questions – these can be added throughput your presentation </w:t>
      </w:r>
      <w:r w:rsidR="000A4738">
        <w:rPr>
          <w:rFonts w:ascii="Century Gothic" w:hAnsi="Century Gothic"/>
        </w:rPr>
        <w:t>and</w:t>
      </w:r>
      <w:r w:rsidR="00E94E16">
        <w:rPr>
          <w:rFonts w:ascii="Century Gothic" w:hAnsi="Century Gothic"/>
        </w:rPr>
        <w:t>/</w:t>
      </w:r>
      <w:r w:rsidR="000A4738">
        <w:rPr>
          <w:rFonts w:ascii="Century Gothic" w:hAnsi="Century Gothic"/>
        </w:rPr>
        <w:t xml:space="preserve">or </w:t>
      </w:r>
      <w:r w:rsidRPr="009C1AAD">
        <w:rPr>
          <w:rFonts w:ascii="Century Gothic" w:hAnsi="Century Gothic"/>
        </w:rPr>
        <w:t>at the end</w:t>
      </w:r>
      <w:r w:rsidR="00605AC9" w:rsidRPr="009C1AAD">
        <w:rPr>
          <w:rFonts w:ascii="Century Gothic" w:hAnsi="Century Gothic"/>
        </w:rPr>
        <w:t xml:space="preserve"> if you have a designated question time</w:t>
      </w:r>
    </w:p>
    <w:p w14:paraId="5567774A" w14:textId="3BF6E8ED" w:rsidR="00F26029" w:rsidRPr="009C1AAD" w:rsidRDefault="00F26029" w:rsidP="009C1AAD">
      <w:pPr>
        <w:pStyle w:val="ListParagraph"/>
        <w:numPr>
          <w:ilvl w:val="0"/>
          <w:numId w:val="2"/>
        </w:numPr>
        <w:rPr>
          <w:rFonts w:ascii="Century Gothic" w:hAnsi="Century Gothic"/>
        </w:rPr>
      </w:pPr>
      <w:r>
        <w:rPr>
          <w:rFonts w:ascii="Century Gothic" w:hAnsi="Century Gothic"/>
        </w:rPr>
        <w:t xml:space="preserve">Please double check your slides and images to make sure that they are appropriate for your presentation. </w:t>
      </w:r>
    </w:p>
    <w:p w14:paraId="6AF2730D" w14:textId="77777777" w:rsidR="00FC018D" w:rsidRDefault="00FC018D">
      <w:pPr>
        <w:rPr>
          <w:rFonts w:ascii="Century Gothic" w:hAnsi="Century Gothic"/>
        </w:rPr>
      </w:pPr>
    </w:p>
    <w:p w14:paraId="550EB557" w14:textId="3EB3B5CA" w:rsidR="00FC018D" w:rsidRPr="00FC018D" w:rsidRDefault="00E4672E" w:rsidP="00E4672E">
      <w:pPr>
        <w:pStyle w:val="Heading1"/>
      </w:pPr>
      <w:bookmarkStart w:id="1" w:name="_Toc38960626"/>
      <w:r>
        <w:t>Pre-</w:t>
      </w:r>
      <w:r w:rsidR="00FC018D" w:rsidRPr="00FC018D">
        <w:t>webinar:</w:t>
      </w:r>
      <w:bookmarkEnd w:id="1"/>
    </w:p>
    <w:p w14:paraId="2D0AEE12" w14:textId="77777777" w:rsidR="00E94E16" w:rsidRPr="009C1AAD" w:rsidRDefault="00E94E16" w:rsidP="00E94E16">
      <w:pPr>
        <w:pStyle w:val="ListParagraph"/>
        <w:numPr>
          <w:ilvl w:val="0"/>
          <w:numId w:val="3"/>
        </w:numPr>
        <w:rPr>
          <w:rFonts w:ascii="Century Gothic" w:hAnsi="Century Gothic"/>
        </w:rPr>
      </w:pPr>
      <w:r w:rsidRPr="009C1AAD">
        <w:rPr>
          <w:rFonts w:ascii="Century Gothic" w:hAnsi="Century Gothic"/>
        </w:rPr>
        <w:t xml:space="preserve">Make sure you practice your presentation beforehand </w:t>
      </w:r>
    </w:p>
    <w:p w14:paraId="175BEF6A" w14:textId="5354F6E4" w:rsidR="00E94E16" w:rsidRPr="009C1AAD" w:rsidRDefault="00E94E16" w:rsidP="00E94E16">
      <w:pPr>
        <w:pStyle w:val="ListParagraph"/>
        <w:numPr>
          <w:ilvl w:val="0"/>
          <w:numId w:val="3"/>
        </w:numPr>
        <w:rPr>
          <w:rFonts w:ascii="Century Gothic" w:hAnsi="Century Gothic"/>
        </w:rPr>
      </w:pPr>
      <w:r w:rsidRPr="009C1AAD">
        <w:rPr>
          <w:rFonts w:ascii="Century Gothic" w:hAnsi="Century Gothic"/>
        </w:rPr>
        <w:t xml:space="preserve">We will also arrange for a practice run prior to the allocated session to make sure the technology works for everyone </w:t>
      </w:r>
    </w:p>
    <w:p w14:paraId="0597D675" w14:textId="281780EE" w:rsidR="00E94E16" w:rsidRPr="00E94E16" w:rsidRDefault="00E94E16" w:rsidP="00E94E16">
      <w:pPr>
        <w:pStyle w:val="ListParagraph"/>
        <w:numPr>
          <w:ilvl w:val="0"/>
          <w:numId w:val="3"/>
        </w:numPr>
        <w:rPr>
          <w:rFonts w:ascii="Century Gothic" w:hAnsi="Century Gothic"/>
        </w:rPr>
      </w:pPr>
      <w:r w:rsidRPr="009C1AAD">
        <w:rPr>
          <w:rFonts w:ascii="Century Gothic" w:hAnsi="Century Gothic"/>
        </w:rPr>
        <w:t>Send the slides to the organiser the day before so we can have them ready for you to present from, we will be able to give you the mouse throughout your presentation</w:t>
      </w:r>
    </w:p>
    <w:p w14:paraId="3A2261BD" w14:textId="4D3E0FBC" w:rsidR="00FC018D" w:rsidRPr="009C1AAD" w:rsidRDefault="00E94E16" w:rsidP="009C1AAD">
      <w:pPr>
        <w:pStyle w:val="ListParagraph"/>
        <w:numPr>
          <w:ilvl w:val="0"/>
          <w:numId w:val="3"/>
        </w:numPr>
        <w:rPr>
          <w:rFonts w:ascii="Century Gothic" w:hAnsi="Century Gothic"/>
        </w:rPr>
      </w:pPr>
      <w:r>
        <w:rPr>
          <w:rFonts w:ascii="Century Gothic" w:hAnsi="Century Gothic"/>
        </w:rPr>
        <w:t>On the day of the webinar e</w:t>
      </w:r>
      <w:r w:rsidR="00FC018D" w:rsidRPr="009C1AAD">
        <w:rPr>
          <w:rFonts w:ascii="Century Gothic" w:hAnsi="Century Gothic"/>
        </w:rPr>
        <w:t xml:space="preserve">liminate any potential sources of noise or distractions </w:t>
      </w:r>
    </w:p>
    <w:p w14:paraId="540C5558" w14:textId="77777777" w:rsidR="00FC018D" w:rsidRPr="009C1AAD" w:rsidRDefault="00FC018D" w:rsidP="009C1AAD">
      <w:pPr>
        <w:pStyle w:val="ListParagraph"/>
        <w:numPr>
          <w:ilvl w:val="0"/>
          <w:numId w:val="3"/>
        </w:numPr>
        <w:rPr>
          <w:rFonts w:ascii="Century Gothic" w:hAnsi="Century Gothic"/>
        </w:rPr>
      </w:pPr>
      <w:r w:rsidRPr="009C1AAD">
        <w:rPr>
          <w:rFonts w:ascii="Century Gothic" w:hAnsi="Century Gothic"/>
        </w:rPr>
        <w:t>Turn off your phone and try to be in a closed quiet room to prevent unwanted noises or visitors from the rest of the house</w:t>
      </w:r>
    </w:p>
    <w:p w14:paraId="7832E7F5" w14:textId="67DD75DC" w:rsidR="00FC018D" w:rsidRPr="009C1AAD" w:rsidRDefault="00FC018D" w:rsidP="009C1AAD">
      <w:pPr>
        <w:pStyle w:val="ListParagraph"/>
        <w:numPr>
          <w:ilvl w:val="0"/>
          <w:numId w:val="3"/>
        </w:numPr>
        <w:rPr>
          <w:rFonts w:ascii="Century Gothic" w:hAnsi="Century Gothic"/>
        </w:rPr>
      </w:pPr>
      <w:r w:rsidRPr="009C1AAD">
        <w:rPr>
          <w:rFonts w:ascii="Century Gothic" w:hAnsi="Century Gothic"/>
        </w:rPr>
        <w:t xml:space="preserve">Use headphones if possible – this will prevent </w:t>
      </w:r>
      <w:r w:rsidR="000A4738">
        <w:rPr>
          <w:rFonts w:ascii="Century Gothic" w:hAnsi="Century Gothic"/>
        </w:rPr>
        <w:t xml:space="preserve">any </w:t>
      </w:r>
      <w:r w:rsidRPr="009C1AAD">
        <w:rPr>
          <w:rFonts w:ascii="Century Gothic" w:hAnsi="Century Gothic"/>
        </w:rPr>
        <w:t>echo when you speak</w:t>
      </w:r>
    </w:p>
    <w:p w14:paraId="53F99DC9" w14:textId="77777777" w:rsidR="00FC018D" w:rsidRPr="009C1AAD" w:rsidRDefault="00FC018D" w:rsidP="009C1AAD">
      <w:pPr>
        <w:pStyle w:val="ListParagraph"/>
        <w:numPr>
          <w:ilvl w:val="0"/>
          <w:numId w:val="3"/>
        </w:numPr>
        <w:rPr>
          <w:rFonts w:ascii="Century Gothic" w:hAnsi="Century Gothic"/>
        </w:rPr>
      </w:pPr>
      <w:r w:rsidRPr="009C1AAD">
        <w:rPr>
          <w:rFonts w:ascii="Century Gothic" w:hAnsi="Century Gothic"/>
        </w:rPr>
        <w:t>Have a clear background – think about what else the attendees will be able to see</w:t>
      </w:r>
    </w:p>
    <w:p w14:paraId="35E6A1F0" w14:textId="5CD91360" w:rsidR="00FC018D" w:rsidRPr="009C1AAD" w:rsidRDefault="00FC018D" w:rsidP="009C1AAD">
      <w:pPr>
        <w:pStyle w:val="ListParagraph"/>
        <w:numPr>
          <w:ilvl w:val="0"/>
          <w:numId w:val="3"/>
        </w:numPr>
        <w:rPr>
          <w:rFonts w:ascii="Century Gothic" w:hAnsi="Century Gothic"/>
        </w:rPr>
      </w:pPr>
      <w:r w:rsidRPr="009C1AAD">
        <w:rPr>
          <w:rFonts w:ascii="Century Gothic" w:hAnsi="Century Gothic"/>
        </w:rPr>
        <w:t>Have a clock – This will help you manage your presentation time</w:t>
      </w:r>
    </w:p>
    <w:p w14:paraId="2F19A896" w14:textId="169655BD" w:rsidR="00FC018D" w:rsidRDefault="00FC018D">
      <w:pPr>
        <w:rPr>
          <w:rFonts w:ascii="Century Gothic" w:hAnsi="Century Gothic"/>
        </w:rPr>
      </w:pPr>
    </w:p>
    <w:p w14:paraId="2063F753" w14:textId="72F0C314" w:rsidR="00E4672E" w:rsidRDefault="00E4672E">
      <w:pPr>
        <w:rPr>
          <w:rFonts w:ascii="Century Gothic" w:hAnsi="Century Gothic"/>
        </w:rPr>
      </w:pPr>
    </w:p>
    <w:p w14:paraId="1978CEFA" w14:textId="4AA91846" w:rsidR="00E4672E" w:rsidRDefault="00E4672E">
      <w:pPr>
        <w:rPr>
          <w:rFonts w:ascii="Century Gothic" w:hAnsi="Century Gothic"/>
        </w:rPr>
      </w:pPr>
    </w:p>
    <w:p w14:paraId="54150BE5" w14:textId="4676418F" w:rsidR="00E4672E" w:rsidRDefault="00E4672E">
      <w:pPr>
        <w:rPr>
          <w:rFonts w:ascii="Century Gothic" w:hAnsi="Century Gothic"/>
        </w:rPr>
      </w:pPr>
    </w:p>
    <w:p w14:paraId="6FCE77EF" w14:textId="77777777" w:rsidR="00FC018D" w:rsidRDefault="00FC018D">
      <w:pPr>
        <w:rPr>
          <w:rFonts w:ascii="Century Gothic" w:hAnsi="Century Gothic"/>
        </w:rPr>
      </w:pPr>
    </w:p>
    <w:p w14:paraId="58D58286" w14:textId="77777777" w:rsidR="000D3236" w:rsidRDefault="000D3236" w:rsidP="00E4672E">
      <w:pPr>
        <w:pStyle w:val="Heading1"/>
      </w:pPr>
      <w:bookmarkStart w:id="2" w:name="_Toc38960627"/>
    </w:p>
    <w:p w14:paraId="022D5299" w14:textId="2ECBBB19" w:rsidR="00FC018D" w:rsidRPr="00FC018D" w:rsidRDefault="00FC018D" w:rsidP="00E4672E">
      <w:pPr>
        <w:pStyle w:val="Heading1"/>
      </w:pPr>
      <w:r w:rsidRPr="00FC018D">
        <w:t xml:space="preserve">During </w:t>
      </w:r>
      <w:r w:rsidR="00E4672E">
        <w:t>W</w:t>
      </w:r>
      <w:r w:rsidRPr="00FC018D">
        <w:t>ebinar:</w:t>
      </w:r>
      <w:bookmarkStart w:id="3" w:name="_GoBack"/>
      <w:bookmarkEnd w:id="2"/>
      <w:bookmarkEnd w:id="3"/>
    </w:p>
    <w:p w14:paraId="6F6C2CBB" w14:textId="05017AE1" w:rsidR="000B346B" w:rsidRPr="009C1AAD" w:rsidRDefault="00864081" w:rsidP="009C1AAD">
      <w:pPr>
        <w:pStyle w:val="ListParagraph"/>
        <w:numPr>
          <w:ilvl w:val="0"/>
          <w:numId w:val="4"/>
        </w:numPr>
        <w:rPr>
          <w:rFonts w:ascii="Century Gothic" w:hAnsi="Century Gothic"/>
        </w:rPr>
      </w:pPr>
      <w:r w:rsidRPr="009C1AAD">
        <w:rPr>
          <w:rFonts w:ascii="Century Gothic" w:hAnsi="Century Gothic"/>
        </w:rPr>
        <w:t xml:space="preserve">Start by telling the audience </w:t>
      </w:r>
      <w:r w:rsidR="000B346B" w:rsidRPr="009C1AAD">
        <w:rPr>
          <w:rFonts w:ascii="Century Gothic" w:hAnsi="Century Gothic"/>
        </w:rPr>
        <w:t>what they are going to learn and any problems you are hoping to solve</w:t>
      </w:r>
    </w:p>
    <w:p w14:paraId="353F247C" w14:textId="653E237D" w:rsidR="00FC018D" w:rsidRPr="009C1AAD" w:rsidRDefault="003F4D8C" w:rsidP="009C1AAD">
      <w:pPr>
        <w:pStyle w:val="ListParagraph"/>
        <w:numPr>
          <w:ilvl w:val="0"/>
          <w:numId w:val="4"/>
        </w:numPr>
        <w:rPr>
          <w:rFonts w:ascii="Century Gothic" w:hAnsi="Century Gothic"/>
        </w:rPr>
      </w:pPr>
      <w:r>
        <w:rPr>
          <w:rFonts w:ascii="Century Gothic" w:hAnsi="Century Gothic"/>
        </w:rPr>
        <w:t xml:space="preserve">Attendees will be able to submit questions throughout your presentation; </w:t>
      </w:r>
      <w:r w:rsidR="00FC018D" w:rsidRPr="009C1AAD">
        <w:rPr>
          <w:rFonts w:ascii="Century Gothic" w:hAnsi="Century Gothic"/>
        </w:rPr>
        <w:t xml:space="preserve">the </w:t>
      </w:r>
      <w:r>
        <w:rPr>
          <w:rFonts w:ascii="Century Gothic" w:hAnsi="Century Gothic"/>
        </w:rPr>
        <w:t>session C</w:t>
      </w:r>
      <w:r w:rsidR="00FC018D" w:rsidRPr="009C1AAD">
        <w:rPr>
          <w:rFonts w:ascii="Century Gothic" w:hAnsi="Century Gothic"/>
        </w:rPr>
        <w:t>hair will facilitate these during the allocated question time</w:t>
      </w:r>
      <w:r>
        <w:rPr>
          <w:rFonts w:ascii="Century Gothic" w:hAnsi="Century Gothic"/>
        </w:rPr>
        <w:t>s</w:t>
      </w:r>
    </w:p>
    <w:p w14:paraId="40059F99" w14:textId="23143469" w:rsidR="00FC018D" w:rsidRPr="009C1AAD" w:rsidRDefault="00FC018D" w:rsidP="009C1AAD">
      <w:pPr>
        <w:pStyle w:val="ListParagraph"/>
        <w:numPr>
          <w:ilvl w:val="0"/>
          <w:numId w:val="4"/>
        </w:numPr>
        <w:rPr>
          <w:rFonts w:ascii="Century Gothic" w:hAnsi="Century Gothic"/>
        </w:rPr>
      </w:pPr>
      <w:r w:rsidRPr="009C1AAD">
        <w:rPr>
          <w:rFonts w:ascii="Century Gothic" w:hAnsi="Century Gothic"/>
        </w:rPr>
        <w:t xml:space="preserve">Let people know </w:t>
      </w:r>
      <w:r w:rsidR="003F4D8C">
        <w:rPr>
          <w:rFonts w:ascii="Century Gothic" w:hAnsi="Century Gothic"/>
        </w:rPr>
        <w:t xml:space="preserve">if </w:t>
      </w:r>
      <w:r w:rsidRPr="009C1AAD">
        <w:rPr>
          <w:rFonts w:ascii="Century Gothic" w:hAnsi="Century Gothic"/>
        </w:rPr>
        <w:t>you are going to be silent – for example if you want attendees to read a slide before you talk about it let them know – this will prevent attendees thinking they have a technical problem</w:t>
      </w:r>
    </w:p>
    <w:p w14:paraId="089E87CD" w14:textId="71F6C11B" w:rsidR="00F82EE9" w:rsidRPr="009C1AAD" w:rsidRDefault="00F82EE9" w:rsidP="009C1AAD">
      <w:pPr>
        <w:pStyle w:val="ListParagraph"/>
        <w:numPr>
          <w:ilvl w:val="0"/>
          <w:numId w:val="4"/>
        </w:numPr>
        <w:rPr>
          <w:rFonts w:ascii="Century Gothic" w:hAnsi="Century Gothic"/>
        </w:rPr>
      </w:pPr>
      <w:r w:rsidRPr="009C1AAD">
        <w:rPr>
          <w:rFonts w:ascii="Century Gothic" w:hAnsi="Century Gothic"/>
        </w:rPr>
        <w:t xml:space="preserve">Try to keep track of your time throughout – the session </w:t>
      </w:r>
      <w:r w:rsidR="003F4D8C">
        <w:rPr>
          <w:rFonts w:ascii="Century Gothic" w:hAnsi="Century Gothic"/>
        </w:rPr>
        <w:t>C</w:t>
      </w:r>
      <w:r w:rsidRPr="009C1AAD">
        <w:rPr>
          <w:rFonts w:ascii="Century Gothic" w:hAnsi="Century Gothic"/>
        </w:rPr>
        <w:t>hair will also manage time and will send reminders through a private chat</w:t>
      </w:r>
    </w:p>
    <w:p w14:paraId="444B6374" w14:textId="720C91FB" w:rsidR="00FC018D" w:rsidRPr="009C1AAD" w:rsidRDefault="00F82EE9" w:rsidP="009C1AAD">
      <w:pPr>
        <w:pStyle w:val="ListParagraph"/>
        <w:numPr>
          <w:ilvl w:val="0"/>
          <w:numId w:val="4"/>
        </w:numPr>
        <w:rPr>
          <w:rFonts w:ascii="Century Gothic" w:hAnsi="Century Gothic"/>
        </w:rPr>
      </w:pPr>
      <w:r w:rsidRPr="009C1AAD">
        <w:rPr>
          <w:rFonts w:ascii="Century Gothic" w:hAnsi="Century Gothic"/>
        </w:rPr>
        <w:t>At the end of the webinar let the audience know if you will be sharing any handouts or slides (the organiser will then send these out on your behalf)</w:t>
      </w:r>
      <w:r w:rsidR="007953B8">
        <w:rPr>
          <w:rFonts w:ascii="Century Gothic" w:hAnsi="Century Gothic"/>
        </w:rPr>
        <w:t>.</w:t>
      </w:r>
    </w:p>
    <w:p w14:paraId="5E496070" w14:textId="77777777" w:rsidR="00FC018D" w:rsidRDefault="00FC018D" w:rsidP="00E4672E">
      <w:pPr>
        <w:pStyle w:val="Heading1"/>
      </w:pPr>
    </w:p>
    <w:p w14:paraId="165FD70C" w14:textId="37726695" w:rsidR="00FC018D" w:rsidRPr="00FC018D" w:rsidRDefault="00FC018D" w:rsidP="00E4672E">
      <w:pPr>
        <w:pStyle w:val="Heading1"/>
        <w:rPr>
          <w:bCs/>
        </w:rPr>
      </w:pPr>
      <w:bookmarkStart w:id="4" w:name="_Toc38960628"/>
      <w:r w:rsidRPr="00FC018D">
        <w:rPr>
          <w:bCs/>
        </w:rPr>
        <w:t xml:space="preserve">After </w:t>
      </w:r>
      <w:r w:rsidR="00E4672E">
        <w:rPr>
          <w:bCs/>
        </w:rPr>
        <w:t>W</w:t>
      </w:r>
      <w:r w:rsidRPr="00FC018D">
        <w:rPr>
          <w:bCs/>
        </w:rPr>
        <w:t>ebinar:</w:t>
      </w:r>
      <w:bookmarkEnd w:id="4"/>
    </w:p>
    <w:p w14:paraId="3DF234EE" w14:textId="4C5F2B85" w:rsidR="00347F71" w:rsidRPr="009C1AAD" w:rsidRDefault="003F4D8C" w:rsidP="009C1AAD">
      <w:pPr>
        <w:pStyle w:val="ListParagraph"/>
        <w:numPr>
          <w:ilvl w:val="0"/>
          <w:numId w:val="5"/>
        </w:numPr>
        <w:rPr>
          <w:rFonts w:ascii="Century Gothic" w:hAnsi="Century Gothic"/>
        </w:rPr>
      </w:pPr>
      <w:r>
        <w:rPr>
          <w:rFonts w:ascii="Century Gothic" w:hAnsi="Century Gothic"/>
        </w:rPr>
        <w:t>Send</w:t>
      </w:r>
      <w:r w:rsidR="00F82EE9" w:rsidRPr="009C1AAD">
        <w:rPr>
          <w:rFonts w:ascii="Century Gothic" w:hAnsi="Century Gothic"/>
        </w:rPr>
        <w:t xml:space="preserve"> any materials that you want to share to the attendees </w:t>
      </w:r>
      <w:r>
        <w:rPr>
          <w:rFonts w:ascii="Century Gothic" w:hAnsi="Century Gothic"/>
        </w:rPr>
        <w:t>to</w:t>
      </w:r>
      <w:r w:rsidR="00F82EE9" w:rsidRPr="009C1AAD">
        <w:rPr>
          <w:rFonts w:ascii="Century Gothic" w:hAnsi="Century Gothic"/>
        </w:rPr>
        <w:t xml:space="preserve"> the organiser.</w:t>
      </w:r>
    </w:p>
    <w:p w14:paraId="382A66DF" w14:textId="77777777" w:rsidR="00347F71" w:rsidRPr="00715322" w:rsidRDefault="00347F71">
      <w:pPr>
        <w:rPr>
          <w:rFonts w:ascii="Century Gothic" w:hAnsi="Century Gothic"/>
        </w:rPr>
      </w:pPr>
    </w:p>
    <w:p w14:paraId="7E0CC96D" w14:textId="77777777" w:rsidR="00347F71" w:rsidRPr="00715322" w:rsidRDefault="00347F71">
      <w:pPr>
        <w:rPr>
          <w:rFonts w:ascii="Century Gothic" w:hAnsi="Century Gothic"/>
        </w:rPr>
      </w:pPr>
    </w:p>
    <w:sectPr w:rsidR="00347F71" w:rsidRPr="0071532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1D5C" w14:textId="77777777" w:rsidR="008066E2" w:rsidRDefault="008066E2" w:rsidP="00715322">
      <w:pPr>
        <w:spacing w:after="0" w:line="240" w:lineRule="auto"/>
      </w:pPr>
      <w:r>
        <w:separator/>
      </w:r>
    </w:p>
  </w:endnote>
  <w:endnote w:type="continuationSeparator" w:id="0">
    <w:p w14:paraId="50292DFF" w14:textId="77777777" w:rsidR="008066E2" w:rsidRDefault="008066E2" w:rsidP="0071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742940"/>
      <w:docPartObj>
        <w:docPartGallery w:val="Page Numbers (Bottom of Page)"/>
        <w:docPartUnique/>
      </w:docPartObj>
    </w:sdtPr>
    <w:sdtEndPr>
      <w:rPr>
        <w:noProof/>
      </w:rPr>
    </w:sdtEndPr>
    <w:sdtContent>
      <w:p w14:paraId="6F92ADB3" w14:textId="564401E4" w:rsidR="00E94E16" w:rsidRDefault="00E94E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2085C3" w14:textId="77777777" w:rsidR="00E94E16" w:rsidRDefault="00E94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854E" w14:textId="77777777" w:rsidR="008066E2" w:rsidRDefault="008066E2" w:rsidP="00715322">
      <w:pPr>
        <w:spacing w:after="0" w:line="240" w:lineRule="auto"/>
      </w:pPr>
      <w:r>
        <w:separator/>
      </w:r>
    </w:p>
  </w:footnote>
  <w:footnote w:type="continuationSeparator" w:id="0">
    <w:p w14:paraId="156850AF" w14:textId="77777777" w:rsidR="008066E2" w:rsidRDefault="008066E2" w:rsidP="0071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17F0" w14:textId="757B33E8" w:rsidR="000D3236" w:rsidRDefault="000D3236">
    <w:pPr>
      <w:pStyle w:val="Header"/>
    </w:pPr>
    <w:r>
      <w:rPr>
        <w:noProof/>
      </w:rPr>
      <w:drawing>
        <wp:anchor distT="0" distB="0" distL="114300" distR="114300" simplePos="0" relativeHeight="251658240" behindDoc="1" locked="0" layoutInCell="1" allowOverlap="1" wp14:anchorId="4534CC51" wp14:editId="58469BEF">
          <wp:simplePos x="0" y="0"/>
          <wp:positionH relativeFrom="column">
            <wp:posOffset>-234950</wp:posOffset>
          </wp:positionH>
          <wp:positionV relativeFrom="paragraph">
            <wp:posOffset>-320040</wp:posOffset>
          </wp:positionV>
          <wp:extent cx="1917700" cy="882650"/>
          <wp:effectExtent l="0" t="0" r="6350" b="0"/>
          <wp:wrapTight wrapText="bothSides">
            <wp:wrapPolygon edited="0">
              <wp:start x="0" y="0"/>
              <wp:lineTo x="0" y="20978"/>
              <wp:lineTo x="21457" y="20978"/>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55BA2" w14:textId="714EAC3E" w:rsidR="00715322" w:rsidRDefault="00715322">
    <w:pPr>
      <w:pStyle w:val="Header"/>
    </w:pPr>
  </w:p>
  <w:p w14:paraId="7232B33E" w14:textId="1E1340F2" w:rsidR="000D3236" w:rsidRDefault="000D3236">
    <w:pPr>
      <w:pStyle w:val="Header"/>
    </w:pPr>
  </w:p>
  <w:p w14:paraId="243560B5" w14:textId="77777777" w:rsidR="000D3236" w:rsidRDefault="000D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F5F1E"/>
    <w:multiLevelType w:val="hybridMultilevel"/>
    <w:tmpl w:val="984AC7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8B60CFD"/>
    <w:multiLevelType w:val="hybridMultilevel"/>
    <w:tmpl w:val="D6A06C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0F04DB9"/>
    <w:multiLevelType w:val="hybridMultilevel"/>
    <w:tmpl w:val="0E1CB6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CF26A8F"/>
    <w:multiLevelType w:val="hybridMultilevel"/>
    <w:tmpl w:val="70DAF8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B7D4CEC"/>
    <w:multiLevelType w:val="hybridMultilevel"/>
    <w:tmpl w:val="CE2880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71"/>
    <w:rsid w:val="0001279B"/>
    <w:rsid w:val="000A4738"/>
    <w:rsid w:val="000B346B"/>
    <w:rsid w:val="000D3236"/>
    <w:rsid w:val="0022498C"/>
    <w:rsid w:val="00256601"/>
    <w:rsid w:val="00312A4D"/>
    <w:rsid w:val="00343830"/>
    <w:rsid w:val="00347F71"/>
    <w:rsid w:val="003E0A4F"/>
    <w:rsid w:val="003F4D8C"/>
    <w:rsid w:val="004918A2"/>
    <w:rsid w:val="004E4F84"/>
    <w:rsid w:val="005D069B"/>
    <w:rsid w:val="005D6A83"/>
    <w:rsid w:val="00605AC9"/>
    <w:rsid w:val="006D2B3A"/>
    <w:rsid w:val="006F3BE5"/>
    <w:rsid w:val="00714520"/>
    <w:rsid w:val="00715322"/>
    <w:rsid w:val="00757E35"/>
    <w:rsid w:val="007953B8"/>
    <w:rsid w:val="007C3067"/>
    <w:rsid w:val="007F4C34"/>
    <w:rsid w:val="008066E2"/>
    <w:rsid w:val="00864081"/>
    <w:rsid w:val="008F6192"/>
    <w:rsid w:val="009454D3"/>
    <w:rsid w:val="009C1AAD"/>
    <w:rsid w:val="00AD5B4C"/>
    <w:rsid w:val="00AD7FDA"/>
    <w:rsid w:val="00B04031"/>
    <w:rsid w:val="00DB0C7E"/>
    <w:rsid w:val="00E4672E"/>
    <w:rsid w:val="00E47EC1"/>
    <w:rsid w:val="00E7239E"/>
    <w:rsid w:val="00E94E16"/>
    <w:rsid w:val="00F26029"/>
    <w:rsid w:val="00F82EE9"/>
    <w:rsid w:val="00FC018D"/>
    <w:rsid w:val="00FE4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D4421"/>
  <w15:chartTrackingRefBased/>
  <w15:docId w15:val="{74BCB11A-10AC-43F8-8B79-CB9E5C3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72E"/>
    <w:pPr>
      <w:keepNext/>
      <w:keepLines/>
      <w:spacing w:before="240" w:after="0"/>
      <w:outlineLvl w:val="0"/>
    </w:pPr>
    <w:rPr>
      <w:rFonts w:ascii="Century Gothic" w:eastAsiaTheme="majorEastAsia" w:hAnsi="Century Gothic"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22"/>
  </w:style>
  <w:style w:type="paragraph" w:styleId="Footer">
    <w:name w:val="footer"/>
    <w:basedOn w:val="Normal"/>
    <w:link w:val="FooterChar"/>
    <w:uiPriority w:val="99"/>
    <w:unhideWhenUsed/>
    <w:rsid w:val="00715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322"/>
  </w:style>
  <w:style w:type="paragraph" w:styleId="ListParagraph">
    <w:name w:val="List Paragraph"/>
    <w:basedOn w:val="Normal"/>
    <w:uiPriority w:val="34"/>
    <w:qFormat/>
    <w:rsid w:val="007C3067"/>
    <w:pPr>
      <w:ind w:left="720"/>
      <w:contextualSpacing/>
    </w:pPr>
  </w:style>
  <w:style w:type="character" w:customStyle="1" w:styleId="Heading1Char">
    <w:name w:val="Heading 1 Char"/>
    <w:basedOn w:val="DefaultParagraphFont"/>
    <w:link w:val="Heading1"/>
    <w:uiPriority w:val="9"/>
    <w:rsid w:val="00E4672E"/>
    <w:rPr>
      <w:rFonts w:ascii="Century Gothic" w:eastAsiaTheme="majorEastAsia" w:hAnsi="Century Gothic" w:cstheme="majorBidi"/>
      <w:b/>
      <w:sz w:val="24"/>
      <w:szCs w:val="32"/>
    </w:rPr>
  </w:style>
  <w:style w:type="paragraph" w:styleId="TOCHeading">
    <w:name w:val="TOC Heading"/>
    <w:basedOn w:val="Heading1"/>
    <w:next w:val="Normal"/>
    <w:uiPriority w:val="39"/>
    <w:unhideWhenUsed/>
    <w:qFormat/>
    <w:rsid w:val="00E4672E"/>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E4672E"/>
    <w:pPr>
      <w:spacing w:after="100"/>
    </w:pPr>
  </w:style>
  <w:style w:type="character" w:styleId="Hyperlink">
    <w:name w:val="Hyperlink"/>
    <w:basedOn w:val="DefaultParagraphFont"/>
    <w:uiPriority w:val="99"/>
    <w:unhideWhenUsed/>
    <w:rsid w:val="00E46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7207-D1B3-48FB-BFF7-1C8527C9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Phillips</dc:creator>
  <cp:keywords/>
  <dc:description/>
  <cp:lastModifiedBy>Rosalind Basham</cp:lastModifiedBy>
  <cp:revision>3</cp:revision>
  <dcterms:created xsi:type="dcterms:W3CDTF">2020-06-11T13:39:00Z</dcterms:created>
  <dcterms:modified xsi:type="dcterms:W3CDTF">2020-06-11T13:40:00Z</dcterms:modified>
</cp:coreProperties>
</file>